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DDA7" w14:textId="77777777" w:rsidR="00BC606C" w:rsidRDefault="002E5AA2">
      <w:pPr>
        <w:pStyle w:val="BodyA"/>
        <w:keepNext/>
        <w:keepLines/>
        <w:spacing w:before="120" w:after="0" w:line="240" w:lineRule="auto"/>
        <w:jc w:val="center"/>
        <w:rPr>
          <w:rFonts w:ascii="Cambria" w:eastAsia="Cambria" w:hAnsi="Cambria" w:cs="Cambria"/>
          <w:b/>
          <w:bCs/>
          <w:color w:val="538135"/>
          <w:sz w:val="20"/>
          <w:szCs w:val="20"/>
          <w:u w:color="538135"/>
        </w:rPr>
      </w:pPr>
      <w:r>
        <w:rPr>
          <w:rFonts w:ascii="Cambria" w:hAnsi="Cambria"/>
          <w:b/>
          <w:bCs/>
          <w:color w:val="538135"/>
          <w:sz w:val="32"/>
          <w:szCs w:val="32"/>
          <w:u w:color="538135"/>
        </w:rPr>
        <w:t xml:space="preserve">Weybridge Allotment Holders’ </w:t>
      </w:r>
      <w:r>
        <w:rPr>
          <w:rFonts w:ascii="Cambria" w:hAnsi="Cambria"/>
          <w:b/>
          <w:bCs/>
          <w:color w:val="538135"/>
          <w:sz w:val="32"/>
          <w:szCs w:val="32"/>
          <w:u w:color="538135"/>
          <w:lang w:val="de-DE"/>
        </w:rPr>
        <w:t>and Gardeners</w:t>
      </w:r>
      <w:r>
        <w:rPr>
          <w:rFonts w:ascii="Cambria" w:hAnsi="Cambria"/>
          <w:b/>
          <w:bCs/>
          <w:color w:val="538135"/>
          <w:sz w:val="32"/>
          <w:szCs w:val="32"/>
          <w:u w:color="538135"/>
        </w:rPr>
        <w:t>’</w:t>
      </w:r>
      <w:r>
        <w:rPr>
          <w:rFonts w:ascii="Cambria" w:eastAsia="Cambria" w:hAnsi="Cambria" w:cs="Cambria"/>
          <w:b/>
          <w:bCs/>
          <w:noProof/>
          <w:color w:val="538135"/>
          <w:sz w:val="32"/>
          <w:szCs w:val="32"/>
          <w:u w:color="538135"/>
        </w:rPr>
        <w:drawing>
          <wp:anchor distT="57150" distB="57150" distL="57150" distR="57150" simplePos="0" relativeHeight="251659264" behindDoc="0" locked="0" layoutInCell="1" allowOverlap="1" wp14:anchorId="09E7E174" wp14:editId="1FC0C4C2">
            <wp:simplePos x="0" y="0"/>
            <wp:positionH relativeFrom="margin">
              <wp:posOffset>-299721</wp:posOffset>
            </wp:positionH>
            <wp:positionV relativeFrom="page">
              <wp:posOffset>648334</wp:posOffset>
            </wp:positionV>
            <wp:extent cx="1211581" cy="856268"/>
            <wp:effectExtent l="0" t="0" r="0" b="0"/>
            <wp:wrapSquare wrapText="bothSides" distT="57150" distB="57150" distL="57150" distR="57150"/>
            <wp:docPr id="1073741825" name="officeArt object"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iagramDescription automatically generated" descr="A picture containing diagramDescription automatically generated"/>
                    <pic:cNvPicPr>
                      <a:picLocks noChangeAspect="1"/>
                    </pic:cNvPicPr>
                  </pic:nvPicPr>
                  <pic:blipFill>
                    <a:blip r:embed="rId7"/>
                    <a:stretch>
                      <a:fillRect/>
                    </a:stretch>
                  </pic:blipFill>
                  <pic:spPr>
                    <a:xfrm>
                      <a:off x="0" y="0"/>
                      <a:ext cx="1211581" cy="856268"/>
                    </a:xfrm>
                    <a:prstGeom prst="rect">
                      <a:avLst/>
                    </a:prstGeom>
                    <a:ln w="12700" cap="flat">
                      <a:noFill/>
                      <a:miter lim="400000"/>
                    </a:ln>
                    <a:effectLst/>
                  </pic:spPr>
                </pic:pic>
              </a:graphicData>
            </a:graphic>
          </wp:anchor>
        </w:drawing>
      </w:r>
      <w:r>
        <w:rPr>
          <w:rFonts w:ascii="Cambria" w:hAnsi="Cambria"/>
          <w:b/>
          <w:bCs/>
          <w:color w:val="538135"/>
          <w:sz w:val="32"/>
          <w:szCs w:val="32"/>
          <w:u w:color="538135"/>
        </w:rPr>
        <w:t xml:space="preserve"> </w:t>
      </w:r>
      <w:r>
        <w:rPr>
          <w:rFonts w:ascii="Cambria" w:hAnsi="Cambria"/>
          <w:b/>
          <w:bCs/>
          <w:color w:val="538135"/>
          <w:sz w:val="32"/>
          <w:szCs w:val="32"/>
          <w:u w:color="538135"/>
          <w:lang w:val="fr-FR"/>
        </w:rPr>
        <w:t xml:space="preserve">Association </w:t>
      </w:r>
      <w:r>
        <w:rPr>
          <w:rFonts w:ascii="Cambria" w:hAnsi="Cambria"/>
          <w:b/>
          <w:bCs/>
          <w:color w:val="538135"/>
          <w:sz w:val="20"/>
          <w:szCs w:val="20"/>
          <w:u w:color="538135"/>
          <w:lang w:val="fr-FR"/>
        </w:rPr>
        <w:t>(Registered Charity1189633)</w:t>
      </w:r>
    </w:p>
    <w:p w14:paraId="28483E44" w14:textId="77777777" w:rsidR="00BC606C" w:rsidRDefault="00BC606C">
      <w:pPr>
        <w:pStyle w:val="BodyA"/>
        <w:keepNext/>
        <w:keepLines/>
        <w:spacing w:before="120" w:after="0" w:line="240" w:lineRule="auto"/>
        <w:rPr>
          <w:rFonts w:ascii="Cambria" w:eastAsia="Cambria" w:hAnsi="Cambria" w:cs="Cambria"/>
          <w:b/>
          <w:bCs/>
          <w:sz w:val="28"/>
          <w:szCs w:val="28"/>
        </w:rPr>
      </w:pPr>
    </w:p>
    <w:p w14:paraId="76896E12" w14:textId="77777777" w:rsidR="00BC606C" w:rsidRDefault="002E5AA2">
      <w:pPr>
        <w:pStyle w:val="BodyA"/>
        <w:keepNext/>
        <w:keepLines/>
        <w:spacing w:before="120" w:after="0" w:line="240" w:lineRule="auto"/>
        <w:rPr>
          <w:rFonts w:ascii="Cambria" w:eastAsia="Cambria" w:hAnsi="Cambria" w:cs="Cambria"/>
          <w:b/>
          <w:bCs/>
          <w:sz w:val="28"/>
          <w:szCs w:val="28"/>
        </w:rPr>
      </w:pPr>
      <w:r>
        <w:rPr>
          <w:rFonts w:ascii="Cambria" w:hAnsi="Cambria"/>
          <w:b/>
          <w:bCs/>
          <w:sz w:val="28"/>
          <w:szCs w:val="28"/>
        </w:rPr>
        <w:t>MINUTES of the AGM, Thursday 17</w:t>
      </w:r>
      <w:r>
        <w:rPr>
          <w:rFonts w:ascii="Cambria" w:hAnsi="Cambria"/>
          <w:b/>
          <w:bCs/>
          <w:sz w:val="28"/>
          <w:szCs w:val="28"/>
          <w:vertAlign w:val="superscript"/>
        </w:rPr>
        <w:t>th</w:t>
      </w:r>
      <w:r>
        <w:rPr>
          <w:rFonts w:ascii="Cambria" w:hAnsi="Cambria"/>
          <w:b/>
          <w:bCs/>
          <w:sz w:val="28"/>
          <w:szCs w:val="28"/>
        </w:rPr>
        <w:t xml:space="preserve"> March, 2022.</w:t>
      </w:r>
    </w:p>
    <w:p w14:paraId="1150B1A9" w14:textId="77777777" w:rsidR="00BC606C" w:rsidRDefault="002E5AA2">
      <w:pPr>
        <w:pStyle w:val="BodyA"/>
        <w:keepNext/>
        <w:keepLines/>
        <w:spacing w:before="120" w:after="0" w:line="240" w:lineRule="auto"/>
        <w:jc w:val="center"/>
        <w:rPr>
          <w:rFonts w:ascii="Cambria" w:eastAsia="Cambria" w:hAnsi="Cambria" w:cs="Cambria"/>
          <w:b/>
          <w:bCs/>
          <w:sz w:val="28"/>
          <w:szCs w:val="28"/>
        </w:rPr>
      </w:pPr>
      <w:r>
        <w:rPr>
          <w:rFonts w:ascii="Cambria" w:hAnsi="Cambria"/>
          <w:b/>
          <w:bCs/>
          <w:sz w:val="28"/>
          <w:szCs w:val="28"/>
          <w:lang w:val="de-DE"/>
        </w:rPr>
        <w:t>St James</w:t>
      </w:r>
      <w:r>
        <w:rPr>
          <w:rFonts w:ascii="Cambria" w:hAnsi="Cambria"/>
          <w:b/>
          <w:bCs/>
          <w:sz w:val="28"/>
          <w:szCs w:val="28"/>
        </w:rPr>
        <w:t>’ Church Hall, Weybridge</w:t>
      </w:r>
    </w:p>
    <w:p w14:paraId="5FBC6374" w14:textId="77777777" w:rsidR="00BC606C" w:rsidRDefault="00BC606C">
      <w:pPr>
        <w:pStyle w:val="BodyA"/>
        <w:spacing w:after="0" w:line="240" w:lineRule="auto"/>
        <w:ind w:right="425"/>
        <w:rPr>
          <w:rFonts w:ascii="Times New Roman" w:eastAsia="Times New Roman" w:hAnsi="Times New Roman" w:cs="Times New Roman"/>
          <w:sz w:val="24"/>
          <w:szCs w:val="24"/>
        </w:rPr>
      </w:pPr>
    </w:p>
    <w:p w14:paraId="594048C8" w14:textId="77777777" w:rsidR="00BC606C" w:rsidRDefault="002E5AA2">
      <w:pPr>
        <w:pStyle w:val="BodyA"/>
        <w:spacing w:after="0" w:line="240" w:lineRule="auto"/>
        <w:ind w:right="425"/>
        <w:jc w:val="both"/>
        <w:rPr>
          <w:sz w:val="24"/>
          <w:szCs w:val="24"/>
        </w:rPr>
      </w:pPr>
      <w:r>
        <w:rPr>
          <w:b/>
          <w:bCs/>
          <w:sz w:val="24"/>
          <w:szCs w:val="24"/>
        </w:rPr>
        <w:t>Committee Members Present</w:t>
      </w:r>
      <w:r>
        <w:rPr>
          <w:sz w:val="24"/>
          <w:szCs w:val="24"/>
        </w:rPr>
        <w:t>: Phil Murphy (Chair), Pippa Graeme (Vice Chair), Laura Yates (Treasurer), James Higgins, Leila Brown, Sophie Murphy</w:t>
      </w:r>
    </w:p>
    <w:p w14:paraId="1235133A" w14:textId="77777777" w:rsidR="00BC606C" w:rsidRDefault="00BC606C">
      <w:pPr>
        <w:pStyle w:val="BodyA"/>
        <w:spacing w:after="0" w:line="240" w:lineRule="auto"/>
        <w:ind w:right="425"/>
        <w:jc w:val="both"/>
        <w:rPr>
          <w:sz w:val="24"/>
          <w:szCs w:val="24"/>
        </w:rPr>
      </w:pPr>
    </w:p>
    <w:p w14:paraId="192F4122" w14:textId="77777777" w:rsidR="00BC606C" w:rsidRDefault="002E5AA2">
      <w:pPr>
        <w:pStyle w:val="BodyA"/>
        <w:spacing w:after="0" w:line="240" w:lineRule="auto"/>
        <w:ind w:right="425"/>
        <w:jc w:val="both"/>
        <w:rPr>
          <w:sz w:val="24"/>
          <w:szCs w:val="24"/>
        </w:rPr>
      </w:pPr>
      <w:r>
        <w:rPr>
          <w:sz w:val="24"/>
          <w:szCs w:val="24"/>
        </w:rPr>
        <w:t>41 members were present.</w:t>
      </w:r>
    </w:p>
    <w:p w14:paraId="44E27D82" w14:textId="77777777" w:rsidR="00BC606C" w:rsidRDefault="00BC606C">
      <w:pPr>
        <w:pStyle w:val="BodyA"/>
        <w:spacing w:after="0" w:line="240" w:lineRule="auto"/>
        <w:ind w:right="425"/>
        <w:jc w:val="both"/>
        <w:rPr>
          <w:sz w:val="24"/>
          <w:szCs w:val="24"/>
        </w:rPr>
      </w:pPr>
    </w:p>
    <w:p w14:paraId="3FF5BAFE" w14:textId="77777777" w:rsidR="00BC606C" w:rsidRDefault="002E5AA2">
      <w:pPr>
        <w:pStyle w:val="BodyA"/>
        <w:spacing w:after="0" w:line="240" w:lineRule="auto"/>
        <w:jc w:val="both"/>
        <w:rPr>
          <w:sz w:val="24"/>
          <w:szCs w:val="24"/>
        </w:rPr>
      </w:pPr>
      <w:r>
        <w:rPr>
          <w:b/>
          <w:bCs/>
          <w:sz w:val="24"/>
          <w:szCs w:val="24"/>
        </w:rPr>
        <w:t>1. Phil Murphy, Chairman</w:t>
      </w:r>
      <w:r>
        <w:rPr>
          <w:sz w:val="24"/>
          <w:szCs w:val="24"/>
        </w:rPr>
        <w:t xml:space="preserve">, welcomed the members to the meeting and said that we would be using the (CIO) Charitable Incorporated </w:t>
      </w:r>
      <w:proofErr w:type="spellStart"/>
      <w:r>
        <w:rPr>
          <w:sz w:val="24"/>
          <w:szCs w:val="24"/>
        </w:rPr>
        <w:t>Organisation</w:t>
      </w:r>
      <w:proofErr w:type="spellEnd"/>
      <w:r>
        <w:rPr>
          <w:sz w:val="24"/>
          <w:szCs w:val="24"/>
        </w:rPr>
        <w:t xml:space="preserve"> format for the meeting.  Legal constraints meant that the Committee would be unable to respond to some questions - in particular those relating to the Trading Hut.  Phil stressed that there would still be plenty of scope for questions and he hoped that, after the meeting, many members would stay for a social drink and conversation. </w:t>
      </w:r>
    </w:p>
    <w:p w14:paraId="51138926" w14:textId="77777777" w:rsidR="00BC606C" w:rsidRDefault="00BC606C">
      <w:pPr>
        <w:pStyle w:val="BodyA"/>
        <w:spacing w:after="0" w:line="240" w:lineRule="auto"/>
        <w:jc w:val="both"/>
        <w:rPr>
          <w:sz w:val="24"/>
          <w:szCs w:val="24"/>
        </w:rPr>
      </w:pPr>
    </w:p>
    <w:p w14:paraId="75815FB4" w14:textId="77777777" w:rsidR="00BC606C" w:rsidRDefault="002E5AA2">
      <w:pPr>
        <w:pStyle w:val="BodyA"/>
        <w:spacing w:after="0" w:line="240" w:lineRule="auto"/>
        <w:jc w:val="both"/>
        <w:rPr>
          <w:sz w:val="24"/>
          <w:szCs w:val="24"/>
        </w:rPr>
      </w:pPr>
      <w:r>
        <w:rPr>
          <w:b/>
          <w:bCs/>
          <w:sz w:val="24"/>
          <w:szCs w:val="24"/>
          <w:lang w:val="it-IT"/>
        </w:rPr>
        <w:t>2. Apologies</w:t>
      </w:r>
      <w:r>
        <w:rPr>
          <w:sz w:val="24"/>
          <w:szCs w:val="24"/>
        </w:rPr>
        <w:t xml:space="preserve">: Apologies had been received from Wendy Andrews, Justine </w:t>
      </w:r>
      <w:proofErr w:type="spellStart"/>
      <w:r>
        <w:rPr>
          <w:sz w:val="24"/>
          <w:szCs w:val="24"/>
        </w:rPr>
        <w:t>Billett</w:t>
      </w:r>
      <w:proofErr w:type="spellEnd"/>
      <w:r>
        <w:rPr>
          <w:sz w:val="24"/>
          <w:szCs w:val="24"/>
        </w:rPr>
        <w:t>, David Brown, Eleanor and Nick Butler, Carlye Case, Sue Ellis, Diane Ewart, Christopher Farrow, Peter Harman, Martin Major, William Melville, Anthony Ridge, and Simon Todd .</w:t>
      </w:r>
    </w:p>
    <w:p w14:paraId="7F41619D" w14:textId="77777777" w:rsidR="00BC606C" w:rsidRDefault="002E5AA2">
      <w:pPr>
        <w:pStyle w:val="BodyA"/>
        <w:spacing w:before="240" w:after="0" w:line="240" w:lineRule="auto"/>
        <w:ind w:right="425"/>
        <w:jc w:val="both"/>
        <w:rPr>
          <w:sz w:val="24"/>
          <w:szCs w:val="24"/>
        </w:rPr>
      </w:pPr>
      <w:r>
        <w:rPr>
          <w:b/>
          <w:bCs/>
          <w:sz w:val="24"/>
          <w:szCs w:val="24"/>
        </w:rPr>
        <w:t>3. Minutes of the previous AGM</w:t>
      </w:r>
      <w:r>
        <w:rPr>
          <w:sz w:val="24"/>
          <w:szCs w:val="24"/>
        </w:rPr>
        <w:t xml:space="preserve"> (July 2021): The minutes of the WAHGA AGM, held on 19th July, 2021, were circulated to all members as an attachment to our formal AGM Notice e-mail of 24th February 2022.  They are also on the WAHGA website in the Members Area (Society Information).  These were approved by the meeting.</w:t>
      </w:r>
    </w:p>
    <w:p w14:paraId="0A4AD387" w14:textId="77777777" w:rsidR="00BC606C" w:rsidRDefault="00BC606C">
      <w:pPr>
        <w:pStyle w:val="BodyA"/>
        <w:spacing w:after="0" w:line="240" w:lineRule="auto"/>
        <w:ind w:right="425"/>
        <w:rPr>
          <w:sz w:val="24"/>
          <w:szCs w:val="24"/>
        </w:rPr>
      </w:pPr>
    </w:p>
    <w:p w14:paraId="73A18F86" w14:textId="77777777" w:rsidR="00BC606C" w:rsidRDefault="002E5AA2">
      <w:pPr>
        <w:pStyle w:val="BodyA"/>
        <w:spacing w:after="0" w:line="240" w:lineRule="auto"/>
        <w:ind w:right="425"/>
        <w:rPr>
          <w:sz w:val="24"/>
          <w:szCs w:val="24"/>
          <w:shd w:val="clear" w:color="auto" w:fill="FFFFFF"/>
        </w:rPr>
      </w:pPr>
      <w:r>
        <w:rPr>
          <w:b/>
          <w:bCs/>
          <w:sz w:val="24"/>
          <w:szCs w:val="24"/>
          <w:u w:val="single"/>
        </w:rPr>
        <w:t xml:space="preserve">4. Report from the Chair </w:t>
      </w:r>
    </w:p>
    <w:p w14:paraId="180BEB56" w14:textId="77777777" w:rsidR="00BC606C" w:rsidRDefault="00BC606C">
      <w:pPr>
        <w:pStyle w:val="BodyA"/>
        <w:spacing w:after="0"/>
        <w:ind w:left="360"/>
        <w:rPr>
          <w:sz w:val="24"/>
          <w:szCs w:val="24"/>
          <w:shd w:val="clear" w:color="auto" w:fill="FFFFFF"/>
        </w:rPr>
      </w:pPr>
    </w:p>
    <w:p w14:paraId="1C500C33" w14:textId="77777777" w:rsidR="00BC606C" w:rsidRDefault="002E5AA2">
      <w:pPr>
        <w:pStyle w:val="ListParagraph"/>
        <w:numPr>
          <w:ilvl w:val="0"/>
          <w:numId w:val="2"/>
        </w:numPr>
      </w:pPr>
      <w:r>
        <w:rPr>
          <w:shd w:val="clear" w:color="auto" w:fill="FFFFFF"/>
        </w:rPr>
        <w:t xml:space="preserve">Phil Murphy said that 2021 had been a year of two halves.  For seven months, the Committee had managed the site and put new procedures in place to improve efficiency.  Whilst we welcomed new plot-holders, we had sought to be fair to existing plot-holders and to balance their different requirements.  </w:t>
      </w:r>
    </w:p>
    <w:p w14:paraId="45F0BEB8" w14:textId="77777777" w:rsidR="00BC606C" w:rsidRDefault="002E5AA2">
      <w:pPr>
        <w:pStyle w:val="ListParagraph"/>
        <w:numPr>
          <w:ilvl w:val="0"/>
          <w:numId w:val="2"/>
        </w:numPr>
      </w:pPr>
      <w:r>
        <w:rPr>
          <w:shd w:val="clear" w:color="auto" w:fill="FFFFFF"/>
        </w:rPr>
        <w:t>Throughout the year, much time was spent by Committee members individually and in committee preparing WAHGA proposals to the Charity for how we might manage responsibilities mutually.</w:t>
      </w:r>
    </w:p>
    <w:p w14:paraId="3FD1698B" w14:textId="77777777" w:rsidR="00BC606C" w:rsidRDefault="002E5AA2">
      <w:pPr>
        <w:pStyle w:val="ListParagraph"/>
        <w:numPr>
          <w:ilvl w:val="0"/>
          <w:numId w:val="2"/>
        </w:numPr>
      </w:pPr>
      <w:r>
        <w:rPr>
          <w:shd w:val="clear" w:color="auto" w:fill="FFFFFF"/>
        </w:rPr>
        <w:t xml:space="preserve">The Committee discussed and put into effect new member offerings from WAHGA, offering support and expertise to members as well as arranging social events, negotiating member discounts and putting in place a range of additional offerings. </w:t>
      </w:r>
    </w:p>
    <w:p w14:paraId="5FCAC506" w14:textId="1CA3A882" w:rsidR="00BC606C" w:rsidRDefault="002E5AA2">
      <w:pPr>
        <w:pStyle w:val="ListParagraph"/>
        <w:numPr>
          <w:ilvl w:val="0"/>
          <w:numId w:val="2"/>
        </w:numPr>
      </w:pPr>
      <w:r>
        <w:rPr>
          <w:shd w:val="clear" w:color="auto" w:fill="FFFFFF"/>
        </w:rPr>
        <w:t>Annual membership subscription was reduced to zero for the year beginning September 2021, given the healthy state of our reserves.</w:t>
      </w:r>
    </w:p>
    <w:p w14:paraId="00F5549F" w14:textId="77777777" w:rsidR="00BC606C" w:rsidRDefault="002E5AA2">
      <w:pPr>
        <w:pStyle w:val="ListParagraph"/>
        <w:numPr>
          <w:ilvl w:val="0"/>
          <w:numId w:val="2"/>
        </w:numPr>
      </w:pPr>
      <w:r>
        <w:rPr>
          <w:shd w:val="clear" w:color="auto" w:fill="FFFFFF"/>
        </w:rPr>
        <w:t xml:space="preserve">The Trading Hut continued to operate strongly, though without repeating its extraordinary turnover of the previous (Covid) year. </w:t>
      </w:r>
    </w:p>
    <w:p w14:paraId="5EBBF847" w14:textId="77777777" w:rsidR="00BC606C" w:rsidRDefault="002E5AA2">
      <w:pPr>
        <w:pStyle w:val="ListParagraph"/>
        <w:numPr>
          <w:ilvl w:val="0"/>
          <w:numId w:val="2"/>
        </w:numPr>
      </w:pPr>
      <w:r>
        <w:rPr>
          <w:shd w:val="clear" w:color="auto" w:fill="FFFFFF"/>
        </w:rPr>
        <w:t xml:space="preserve">Six editions of the Newsletter had been distributed: key focus had been telling personal stories of our members’ love of the allotments and on giving guidance for good gardening practice – particularly from one of our expert members, Diane Ewart.  </w:t>
      </w:r>
    </w:p>
    <w:p w14:paraId="6C30B58D" w14:textId="77777777" w:rsidR="00BC606C" w:rsidRDefault="002E5AA2">
      <w:pPr>
        <w:pStyle w:val="ListParagraph"/>
        <w:numPr>
          <w:ilvl w:val="0"/>
          <w:numId w:val="2"/>
        </w:numPr>
      </w:pPr>
      <w:r>
        <w:rPr>
          <w:shd w:val="clear" w:color="auto" w:fill="FFFFFF"/>
        </w:rPr>
        <w:lastRenderedPageBreak/>
        <w:t>Membership levels remained high, with only two plot-holders deciding not to renew their membership for 2021/22.</w:t>
      </w:r>
    </w:p>
    <w:p w14:paraId="23B1CDE6" w14:textId="77777777" w:rsidR="00BC606C" w:rsidRDefault="002E5AA2">
      <w:pPr>
        <w:pStyle w:val="ListParagraph"/>
        <w:numPr>
          <w:ilvl w:val="0"/>
          <w:numId w:val="2"/>
        </w:numPr>
      </w:pPr>
      <w:r>
        <w:rPr>
          <w:shd w:val="clear" w:color="auto" w:fill="FFFFFF"/>
        </w:rPr>
        <w:t>Phil stressed that the WAHGA Committee was ready and able to step up and take on additional plot- and site-management responsibilities at any time.</w:t>
      </w:r>
    </w:p>
    <w:p w14:paraId="7734A4C7" w14:textId="77777777" w:rsidR="00BC606C" w:rsidRDefault="00BC606C">
      <w:pPr>
        <w:pStyle w:val="ListParagraph"/>
        <w:rPr>
          <w:shd w:val="clear" w:color="auto" w:fill="FFFFFF"/>
        </w:rPr>
      </w:pPr>
    </w:p>
    <w:p w14:paraId="39A25749" w14:textId="77777777" w:rsidR="00BC606C" w:rsidRDefault="002E5AA2">
      <w:pPr>
        <w:pStyle w:val="BodyA"/>
        <w:rPr>
          <w:b/>
          <w:bCs/>
          <w:sz w:val="24"/>
          <w:szCs w:val="24"/>
          <w:u w:val="single"/>
          <w:shd w:val="clear" w:color="auto" w:fill="FFFFFF"/>
        </w:rPr>
      </w:pPr>
      <w:r>
        <w:rPr>
          <w:b/>
          <w:bCs/>
          <w:sz w:val="24"/>
          <w:szCs w:val="24"/>
          <w:u w:val="single"/>
          <w:shd w:val="clear" w:color="auto" w:fill="FFFFFF"/>
        </w:rPr>
        <w:t>5. Activity Report from the Vice Chair</w:t>
      </w:r>
    </w:p>
    <w:p w14:paraId="23FB6210" w14:textId="77777777" w:rsidR="00BC606C" w:rsidRDefault="002E5AA2">
      <w:pPr>
        <w:pStyle w:val="BodyA"/>
        <w:rPr>
          <w:sz w:val="24"/>
          <w:szCs w:val="24"/>
          <w:shd w:val="clear" w:color="auto" w:fill="FFFFFF"/>
        </w:rPr>
      </w:pPr>
      <w:r>
        <w:rPr>
          <w:sz w:val="24"/>
          <w:szCs w:val="24"/>
          <w:shd w:val="clear" w:color="auto" w:fill="FFFFFF"/>
        </w:rPr>
        <w:t xml:space="preserve">Pippa Graeme reported that: </w:t>
      </w:r>
    </w:p>
    <w:p w14:paraId="7DEDD1C8" w14:textId="77777777" w:rsidR="00BC606C" w:rsidRDefault="002E5AA2">
      <w:pPr>
        <w:pStyle w:val="ListParagraph"/>
        <w:numPr>
          <w:ilvl w:val="0"/>
          <w:numId w:val="2"/>
        </w:numPr>
      </w:pPr>
      <w:r>
        <w:rPr>
          <w:shd w:val="clear" w:color="auto" w:fill="FFFFFF"/>
        </w:rPr>
        <w:t>MEMBERSHIP   We have 330 members.  Three hundred members renewed their membership in September.  Thirty new members have joined WAHGA since September 2021.</w:t>
      </w:r>
    </w:p>
    <w:p w14:paraId="2795DAEC" w14:textId="77777777" w:rsidR="00BC606C" w:rsidRDefault="002E5AA2">
      <w:pPr>
        <w:pStyle w:val="ListParagraph"/>
        <w:numPr>
          <w:ilvl w:val="0"/>
          <w:numId w:val="2"/>
        </w:numPr>
      </w:pPr>
      <w:r>
        <w:rPr>
          <w:shd w:val="clear" w:color="auto" w:fill="FFFFFF"/>
        </w:rPr>
        <w:t xml:space="preserve">The WAHGA website has been relaunched and enhanced.  We are grateful to Katie Bell for the new look and to Lesley Tilling for her hard work putting together the previous </w:t>
      </w:r>
      <w:proofErr w:type="gramStart"/>
      <w:r>
        <w:rPr>
          <w:shd w:val="clear" w:color="auto" w:fill="FFFFFF"/>
        </w:rPr>
        <w:t>Website</w:t>
      </w:r>
      <w:proofErr w:type="gramEnd"/>
      <w:r>
        <w:rPr>
          <w:shd w:val="clear" w:color="auto" w:fill="FFFFFF"/>
        </w:rPr>
        <w:t xml:space="preserve"> and its excellent content.</w:t>
      </w:r>
    </w:p>
    <w:p w14:paraId="3AFC4D8D" w14:textId="77777777" w:rsidR="00BC606C" w:rsidRDefault="002E5AA2">
      <w:pPr>
        <w:pStyle w:val="ListParagraph"/>
        <w:numPr>
          <w:ilvl w:val="0"/>
          <w:numId w:val="2"/>
        </w:numPr>
      </w:pPr>
      <w:r>
        <w:rPr>
          <w:shd w:val="clear" w:color="auto" w:fill="FFFFFF"/>
        </w:rPr>
        <w:t xml:space="preserve">WAHGA Facebook Group has been relaunched. We have 137 very active members! </w:t>
      </w:r>
    </w:p>
    <w:p w14:paraId="7C37EE70" w14:textId="77777777" w:rsidR="00BC606C" w:rsidRDefault="002E5AA2">
      <w:pPr>
        <w:pStyle w:val="ListParagraph"/>
        <w:numPr>
          <w:ilvl w:val="0"/>
          <w:numId w:val="2"/>
        </w:numPr>
      </w:pPr>
      <w:r>
        <w:rPr>
          <w:shd w:val="clear" w:color="auto" w:fill="FFFFFF"/>
        </w:rPr>
        <w:t>WAHGA Member Discounts. Businesses have very kindly agreed to discounts for our 330 members.   We are always ready to approach other relevant suppliers.</w:t>
      </w:r>
    </w:p>
    <w:p w14:paraId="08C34530" w14:textId="77777777" w:rsidR="00BC606C" w:rsidRDefault="002E5AA2">
      <w:pPr>
        <w:pStyle w:val="ListParagraph"/>
        <w:numPr>
          <w:ilvl w:val="1"/>
          <w:numId w:val="2"/>
        </w:numPr>
      </w:pPr>
      <w:proofErr w:type="spellStart"/>
      <w:r>
        <w:rPr>
          <w:shd w:val="clear" w:color="auto" w:fill="FFFFFF"/>
        </w:rPr>
        <w:t>Gok’s</w:t>
      </w:r>
      <w:proofErr w:type="spellEnd"/>
      <w:r>
        <w:rPr>
          <w:shd w:val="clear" w:color="auto" w:fill="FFFFFF"/>
        </w:rPr>
        <w:t xml:space="preserve"> Kitchen - 15% (10% off take away drinks)</w:t>
      </w:r>
    </w:p>
    <w:p w14:paraId="4641F7B6" w14:textId="77777777" w:rsidR="00BC606C" w:rsidRDefault="002E5AA2">
      <w:pPr>
        <w:pStyle w:val="ListParagraph"/>
        <w:numPr>
          <w:ilvl w:val="1"/>
          <w:numId w:val="2"/>
        </w:numPr>
      </w:pPr>
      <w:proofErr w:type="spellStart"/>
      <w:r>
        <w:rPr>
          <w:shd w:val="clear" w:color="auto" w:fill="FFFFFF"/>
        </w:rPr>
        <w:t>Fish’d</w:t>
      </w:r>
      <w:proofErr w:type="spellEnd"/>
      <w:r>
        <w:rPr>
          <w:shd w:val="clear" w:color="auto" w:fill="FFFFFF"/>
        </w:rPr>
        <w:t xml:space="preserve"> -10% on Wednesdays</w:t>
      </w:r>
    </w:p>
    <w:p w14:paraId="6BC8E093" w14:textId="77777777" w:rsidR="00BC606C" w:rsidRDefault="002E5AA2">
      <w:pPr>
        <w:pStyle w:val="ListParagraph"/>
        <w:numPr>
          <w:ilvl w:val="1"/>
          <w:numId w:val="2"/>
        </w:numPr>
      </w:pPr>
      <w:proofErr w:type="spellStart"/>
      <w:r>
        <w:rPr>
          <w:shd w:val="clear" w:color="auto" w:fill="FFFFFF"/>
        </w:rPr>
        <w:t>Danieli</w:t>
      </w:r>
      <w:proofErr w:type="spellEnd"/>
      <w:r>
        <w:rPr>
          <w:shd w:val="clear" w:color="auto" w:fill="FFFFFF"/>
        </w:rPr>
        <w:t xml:space="preserve"> Chocolate (online) -15%</w:t>
      </w:r>
    </w:p>
    <w:p w14:paraId="145C50FB" w14:textId="77777777" w:rsidR="00BC606C" w:rsidRDefault="002E5AA2">
      <w:pPr>
        <w:pStyle w:val="ListParagraph"/>
        <w:numPr>
          <w:ilvl w:val="1"/>
          <w:numId w:val="2"/>
        </w:numPr>
      </w:pPr>
      <w:r>
        <w:rPr>
          <w:shd w:val="clear" w:color="auto" w:fill="FFFFFF"/>
        </w:rPr>
        <w:t>Rocket Gardens (online) -15%</w:t>
      </w:r>
    </w:p>
    <w:p w14:paraId="349B5E1D" w14:textId="77777777" w:rsidR="00BC606C" w:rsidRDefault="002E5AA2">
      <w:pPr>
        <w:pStyle w:val="ListParagraph"/>
        <w:numPr>
          <w:ilvl w:val="1"/>
          <w:numId w:val="2"/>
        </w:numPr>
      </w:pPr>
      <w:proofErr w:type="spellStart"/>
      <w:r>
        <w:rPr>
          <w:shd w:val="clear" w:color="auto" w:fill="FFFFFF"/>
        </w:rPr>
        <w:t>GardenSkill</w:t>
      </w:r>
      <w:proofErr w:type="spellEnd"/>
      <w:r>
        <w:rPr>
          <w:shd w:val="clear" w:color="auto" w:fill="FFFFFF"/>
        </w:rPr>
        <w:t xml:space="preserve"> (online) - 10%</w:t>
      </w:r>
    </w:p>
    <w:p w14:paraId="47764977" w14:textId="77777777" w:rsidR="00BC606C" w:rsidRDefault="002E5AA2">
      <w:pPr>
        <w:pStyle w:val="ListParagraph"/>
        <w:numPr>
          <w:ilvl w:val="1"/>
          <w:numId w:val="2"/>
        </w:numPr>
      </w:pPr>
      <w:r>
        <w:rPr>
          <w:shd w:val="clear" w:color="auto" w:fill="FFFFFF"/>
        </w:rPr>
        <w:t>HOTBIN Composting - 10% for 2-5, 15% for 6+</w:t>
      </w:r>
    </w:p>
    <w:p w14:paraId="1FED2649" w14:textId="77777777" w:rsidR="00BC606C" w:rsidRDefault="002E5AA2">
      <w:pPr>
        <w:pStyle w:val="ListParagraph"/>
        <w:numPr>
          <w:ilvl w:val="1"/>
          <w:numId w:val="2"/>
        </w:numPr>
      </w:pPr>
      <w:proofErr w:type="spellStart"/>
      <w:r>
        <w:rPr>
          <w:shd w:val="clear" w:color="auto" w:fill="FFFFFF"/>
        </w:rPr>
        <w:t>Blackmoor</w:t>
      </w:r>
      <w:proofErr w:type="spellEnd"/>
      <w:r>
        <w:rPr>
          <w:shd w:val="clear" w:color="auto" w:fill="FFFFFF"/>
        </w:rPr>
        <w:t xml:space="preserve"> Nurseries - £5 off online orders</w:t>
      </w:r>
    </w:p>
    <w:p w14:paraId="67E28001" w14:textId="77777777" w:rsidR="00BC606C" w:rsidRDefault="002E5AA2">
      <w:pPr>
        <w:pStyle w:val="ListParagraph"/>
        <w:numPr>
          <w:ilvl w:val="0"/>
          <w:numId w:val="2"/>
        </w:numPr>
      </w:pPr>
      <w:r>
        <w:rPr>
          <w:shd w:val="clear" w:color="auto" w:fill="FFFFFF"/>
        </w:rPr>
        <w:t>Supported youth activities: Sophie Murphy welcomed Duke of Edinburgh Award participants’ help on plots.</w:t>
      </w:r>
    </w:p>
    <w:p w14:paraId="77559D1F" w14:textId="77777777" w:rsidR="00BC606C" w:rsidRDefault="002E5AA2">
      <w:pPr>
        <w:pStyle w:val="ListParagraph"/>
        <w:numPr>
          <w:ilvl w:val="0"/>
          <w:numId w:val="2"/>
        </w:numPr>
      </w:pPr>
      <w:r>
        <w:rPr>
          <w:shd w:val="clear" w:color="auto" w:fill="FFFFFF"/>
        </w:rPr>
        <w:t>WAHGA has offered 1-to 1 mentoring to newcomers.</w:t>
      </w:r>
    </w:p>
    <w:p w14:paraId="2A79AAA5" w14:textId="77777777" w:rsidR="00BC606C" w:rsidRDefault="002E5AA2">
      <w:pPr>
        <w:pStyle w:val="ListParagraph"/>
        <w:numPr>
          <w:ilvl w:val="0"/>
          <w:numId w:val="2"/>
        </w:numPr>
      </w:pPr>
      <w:r>
        <w:rPr>
          <w:shd w:val="clear" w:color="auto" w:fill="FFFFFF"/>
        </w:rPr>
        <w:t xml:space="preserve">Social Events were </w:t>
      </w:r>
      <w:proofErr w:type="spellStart"/>
      <w:r>
        <w:rPr>
          <w:shd w:val="clear" w:color="auto" w:fill="FFFFFF"/>
        </w:rPr>
        <w:t>organised</w:t>
      </w:r>
      <w:proofErr w:type="spellEnd"/>
      <w:r>
        <w:rPr>
          <w:shd w:val="clear" w:color="auto" w:fill="FFFFFF"/>
        </w:rPr>
        <w:t xml:space="preserve"> by the committee and were well-supported. </w:t>
      </w:r>
    </w:p>
    <w:p w14:paraId="18944380" w14:textId="77777777" w:rsidR="00BC606C" w:rsidRDefault="002E5AA2">
      <w:pPr>
        <w:pStyle w:val="ListParagraph"/>
        <w:numPr>
          <w:ilvl w:val="1"/>
          <w:numId w:val="2"/>
        </w:numPr>
      </w:pPr>
      <w:r>
        <w:t>Summer BBQ - August</w:t>
      </w:r>
    </w:p>
    <w:p w14:paraId="0AEE4AE3" w14:textId="77777777" w:rsidR="00BC606C" w:rsidRDefault="002E5AA2">
      <w:pPr>
        <w:pStyle w:val="ListParagraph"/>
        <w:numPr>
          <w:ilvl w:val="1"/>
          <w:numId w:val="2"/>
        </w:numPr>
      </w:pPr>
      <w:r>
        <w:t>Bonfire and Sausage Sizzle - November</w:t>
      </w:r>
    </w:p>
    <w:p w14:paraId="72BBA195" w14:textId="77777777" w:rsidR="00BC606C" w:rsidRDefault="002E5AA2">
      <w:pPr>
        <w:pStyle w:val="ListParagraph"/>
        <w:numPr>
          <w:ilvl w:val="1"/>
          <w:numId w:val="2"/>
        </w:numPr>
      </w:pPr>
      <w:r>
        <w:t>Photo Competition - January</w:t>
      </w:r>
    </w:p>
    <w:p w14:paraId="2332B709" w14:textId="77777777" w:rsidR="00BC606C" w:rsidRDefault="002E5AA2">
      <w:pPr>
        <w:pStyle w:val="ListParagraph"/>
        <w:numPr>
          <w:ilvl w:val="1"/>
          <w:numId w:val="2"/>
        </w:numPr>
      </w:pPr>
      <w:r>
        <w:t>Quiz Night - March.  67 people attended and the quizzing was excellent.</w:t>
      </w:r>
    </w:p>
    <w:p w14:paraId="6BA488F1" w14:textId="77777777" w:rsidR="00BC606C" w:rsidRDefault="002E5AA2">
      <w:pPr>
        <w:pStyle w:val="ListParagraph"/>
        <w:numPr>
          <w:ilvl w:val="0"/>
          <w:numId w:val="2"/>
        </w:numPr>
        <w:rPr>
          <w:b/>
          <w:bCs/>
        </w:rPr>
      </w:pPr>
      <w:r>
        <w:rPr>
          <w:shd w:val="clear" w:color="auto" w:fill="FFFFFF"/>
        </w:rPr>
        <w:t xml:space="preserve">RECYCLING week in October was promoted, with the Sharing Table in constant use, for cardboard and other materials, plants and plastic.  </w:t>
      </w:r>
    </w:p>
    <w:p w14:paraId="222679FE" w14:textId="77777777" w:rsidR="00BC606C" w:rsidRDefault="00BC606C">
      <w:pPr>
        <w:pStyle w:val="ListParagraph"/>
        <w:rPr>
          <w:b/>
          <w:bCs/>
        </w:rPr>
      </w:pPr>
    </w:p>
    <w:p w14:paraId="3922C33D" w14:textId="77777777" w:rsidR="00BC606C" w:rsidRDefault="002E5AA2">
      <w:pPr>
        <w:pStyle w:val="BodyA"/>
        <w:rPr>
          <w:b/>
          <w:bCs/>
          <w:sz w:val="24"/>
          <w:szCs w:val="24"/>
          <w:u w:val="single"/>
        </w:rPr>
      </w:pPr>
      <w:r>
        <w:rPr>
          <w:b/>
          <w:bCs/>
          <w:sz w:val="24"/>
          <w:szCs w:val="24"/>
          <w:u w:val="single"/>
        </w:rPr>
        <w:t>Plans for the coming year</w:t>
      </w:r>
    </w:p>
    <w:p w14:paraId="05A8DD52" w14:textId="77777777" w:rsidR="00BC606C" w:rsidRDefault="002E5AA2">
      <w:pPr>
        <w:pStyle w:val="ListParagraph"/>
        <w:numPr>
          <w:ilvl w:val="0"/>
          <w:numId w:val="2"/>
        </w:numPr>
      </w:pPr>
      <w:r>
        <w:rPr>
          <w:shd w:val="clear" w:color="auto" w:fill="FFFFFF"/>
        </w:rPr>
        <w:t>Sunflower and Pumpkin growing competitions - 9/10 April launch of the event in collaboration with Weybridge in Bloom.</w:t>
      </w:r>
    </w:p>
    <w:p w14:paraId="3A3F4451" w14:textId="77777777" w:rsidR="00BC606C" w:rsidRDefault="002E5AA2">
      <w:pPr>
        <w:pStyle w:val="ListParagraph"/>
        <w:numPr>
          <w:ilvl w:val="0"/>
          <w:numId w:val="2"/>
        </w:numPr>
      </w:pPr>
      <w:r>
        <w:rPr>
          <w:shd w:val="clear" w:color="auto" w:fill="FFFFFF"/>
        </w:rPr>
        <w:t>More social events</w:t>
      </w:r>
    </w:p>
    <w:p w14:paraId="282CB3BD" w14:textId="77777777" w:rsidR="00BC606C" w:rsidRDefault="002E5AA2">
      <w:pPr>
        <w:pStyle w:val="ListParagraph"/>
        <w:numPr>
          <w:ilvl w:val="0"/>
          <w:numId w:val="2"/>
        </w:numPr>
      </w:pPr>
      <w:r>
        <w:rPr>
          <w:shd w:val="clear" w:color="auto" w:fill="FFFFFF"/>
        </w:rPr>
        <w:t>Plot Judging – The Committee is working on changing the format for Plot Judging.</w:t>
      </w:r>
    </w:p>
    <w:p w14:paraId="55F82B1B" w14:textId="77777777" w:rsidR="00BC606C" w:rsidRDefault="002E5AA2">
      <w:pPr>
        <w:pStyle w:val="ListParagraph"/>
        <w:numPr>
          <w:ilvl w:val="0"/>
          <w:numId w:val="2"/>
        </w:numPr>
      </w:pPr>
      <w:r>
        <w:rPr>
          <w:shd w:val="clear" w:color="auto" w:fill="FFFFFF"/>
        </w:rPr>
        <w:t>Talks with visiting speakers; onsite advice from external experts.</w:t>
      </w:r>
    </w:p>
    <w:p w14:paraId="2C9A95A8" w14:textId="77777777" w:rsidR="00BC606C" w:rsidRDefault="002E5AA2">
      <w:pPr>
        <w:pStyle w:val="ListParagraph"/>
        <w:numPr>
          <w:ilvl w:val="0"/>
          <w:numId w:val="2"/>
        </w:numPr>
      </w:pPr>
      <w:r>
        <w:rPr>
          <w:shd w:val="clear" w:color="auto" w:fill="FFFFFF"/>
        </w:rPr>
        <w:t>Projects to enhance the site’s unique biodiversity (</w:t>
      </w:r>
      <w:proofErr w:type="spellStart"/>
      <w:r>
        <w:rPr>
          <w:shd w:val="clear" w:color="auto" w:fill="FFFFFF"/>
        </w:rPr>
        <w:t>eg</w:t>
      </w:r>
      <w:proofErr w:type="spellEnd"/>
      <w:r>
        <w:rPr>
          <w:shd w:val="clear" w:color="auto" w:fill="FFFFFF"/>
        </w:rPr>
        <w:t>: bughouse building, jobs for the month, attracting pollinators)</w:t>
      </w:r>
    </w:p>
    <w:p w14:paraId="416C289F" w14:textId="77777777" w:rsidR="00BC606C" w:rsidRDefault="002E5AA2">
      <w:pPr>
        <w:pStyle w:val="ListParagraph"/>
        <w:numPr>
          <w:ilvl w:val="0"/>
          <w:numId w:val="2"/>
        </w:numPr>
      </w:pPr>
      <w:r>
        <w:rPr>
          <w:shd w:val="clear" w:color="auto" w:fill="FFFFFF"/>
        </w:rPr>
        <w:t>Work-parties to help members in need of help with plots.</w:t>
      </w:r>
    </w:p>
    <w:p w14:paraId="6D5F2663" w14:textId="4D844A7C" w:rsidR="00BC606C" w:rsidRDefault="002E5AA2">
      <w:pPr>
        <w:pStyle w:val="ListParagraph"/>
        <w:numPr>
          <w:ilvl w:val="0"/>
          <w:numId w:val="2"/>
        </w:numPr>
      </w:pPr>
      <w:r>
        <w:rPr>
          <w:shd w:val="clear" w:color="auto" w:fill="FFFFFF"/>
        </w:rPr>
        <w:t xml:space="preserve">Provision of collection and distribution point for Runnymede Food Bank.  This has been a great success thanks to Sophie Murphy.  Members have been extraordinarily </w:t>
      </w:r>
      <w:proofErr w:type="gramStart"/>
      <w:r>
        <w:rPr>
          <w:shd w:val="clear" w:color="auto" w:fill="FFFFFF"/>
        </w:rPr>
        <w:t>generous</w:t>
      </w:r>
      <w:proofErr w:type="gramEnd"/>
      <w:r>
        <w:rPr>
          <w:shd w:val="clear" w:color="auto" w:fill="FFFFFF"/>
        </w:rPr>
        <w:t xml:space="preserve"> and the bin is emptied every month with the contributions taken to St James’s Church.</w:t>
      </w:r>
    </w:p>
    <w:p w14:paraId="7650A0DE" w14:textId="77777777" w:rsidR="00BC606C" w:rsidRDefault="002E5AA2">
      <w:pPr>
        <w:pStyle w:val="ListParagraph"/>
        <w:numPr>
          <w:ilvl w:val="0"/>
          <w:numId w:val="2"/>
        </w:numPr>
      </w:pPr>
      <w:r>
        <w:rPr>
          <w:shd w:val="clear" w:color="auto" w:fill="FFFFFF"/>
        </w:rPr>
        <w:lastRenderedPageBreak/>
        <w:t xml:space="preserve">Partnership with Weybridge </w:t>
      </w:r>
      <w:proofErr w:type="gramStart"/>
      <w:r>
        <w:rPr>
          <w:shd w:val="clear" w:color="auto" w:fill="FFFFFF"/>
        </w:rPr>
        <w:t>In</w:t>
      </w:r>
      <w:proofErr w:type="gramEnd"/>
      <w:r>
        <w:rPr>
          <w:shd w:val="clear" w:color="auto" w:fill="FFFFFF"/>
        </w:rPr>
        <w:t xml:space="preserve"> Bloom and local primary schools</w:t>
      </w:r>
    </w:p>
    <w:p w14:paraId="0E385D10" w14:textId="77777777" w:rsidR="00BC606C" w:rsidRDefault="002E5AA2">
      <w:pPr>
        <w:pStyle w:val="ListParagraph"/>
        <w:numPr>
          <w:ilvl w:val="0"/>
          <w:numId w:val="2"/>
        </w:numPr>
      </w:pPr>
      <w:r>
        <w:rPr>
          <w:shd w:val="clear" w:color="auto" w:fill="FFFFFF"/>
        </w:rPr>
        <w:t xml:space="preserve">Increased support for external activities such as D of E, Scouts </w:t>
      </w:r>
      <w:proofErr w:type="spellStart"/>
      <w:r>
        <w:rPr>
          <w:shd w:val="clear" w:color="auto" w:fill="FFFFFF"/>
        </w:rPr>
        <w:t>etc</w:t>
      </w:r>
      <w:proofErr w:type="spellEnd"/>
    </w:p>
    <w:p w14:paraId="2356DE65" w14:textId="77777777" w:rsidR="00BC606C" w:rsidRDefault="002E5AA2">
      <w:pPr>
        <w:pStyle w:val="ListParagraph"/>
        <w:numPr>
          <w:ilvl w:val="0"/>
          <w:numId w:val="2"/>
        </w:numPr>
      </w:pPr>
      <w:r>
        <w:rPr>
          <w:shd w:val="clear" w:color="auto" w:fill="FFFFFF"/>
        </w:rPr>
        <w:t>Establish more formal links with other allotments and horticultural groups (</w:t>
      </w:r>
      <w:proofErr w:type="spellStart"/>
      <w:r>
        <w:rPr>
          <w:shd w:val="clear" w:color="auto" w:fill="FFFFFF"/>
        </w:rPr>
        <w:t>eg</w:t>
      </w:r>
      <w:proofErr w:type="spellEnd"/>
      <w:r>
        <w:rPr>
          <w:shd w:val="clear" w:color="auto" w:fill="FFFFFF"/>
        </w:rPr>
        <w:t>: Walton Allotments Association)</w:t>
      </w:r>
    </w:p>
    <w:p w14:paraId="569E8947" w14:textId="77777777" w:rsidR="00BC606C" w:rsidRDefault="002E5AA2">
      <w:pPr>
        <w:pStyle w:val="ListParagraph"/>
        <w:numPr>
          <w:ilvl w:val="0"/>
          <w:numId w:val="2"/>
        </w:numPr>
      </w:pPr>
      <w:r>
        <w:rPr>
          <w:shd w:val="clear" w:color="auto" w:fill="FFFFFF"/>
        </w:rPr>
        <w:t>More discounts - local or online (suggestions welcome)</w:t>
      </w:r>
    </w:p>
    <w:p w14:paraId="1B0558AA" w14:textId="77777777" w:rsidR="00BC606C" w:rsidRDefault="00BC606C">
      <w:pPr>
        <w:pStyle w:val="ListParagraph"/>
        <w:rPr>
          <w:shd w:val="clear" w:color="auto" w:fill="FFFFFF"/>
        </w:rPr>
      </w:pPr>
    </w:p>
    <w:p w14:paraId="37272C81" w14:textId="50359436" w:rsidR="00BC606C" w:rsidRDefault="002E5AA2">
      <w:pPr>
        <w:pStyle w:val="BodyA"/>
        <w:rPr>
          <w:sz w:val="24"/>
          <w:szCs w:val="24"/>
        </w:rPr>
      </w:pPr>
      <w:r>
        <w:rPr>
          <w:sz w:val="24"/>
          <w:szCs w:val="24"/>
        </w:rPr>
        <w:t xml:space="preserve">Laura Yates (Treasurer), then presented </w:t>
      </w:r>
      <w:r w:rsidR="00576027">
        <w:rPr>
          <w:sz w:val="24"/>
          <w:szCs w:val="24"/>
        </w:rPr>
        <w:t xml:space="preserve">a summary of </w:t>
      </w:r>
      <w:r>
        <w:rPr>
          <w:sz w:val="24"/>
          <w:szCs w:val="24"/>
        </w:rPr>
        <w:t>the Accounts</w:t>
      </w:r>
      <w:r w:rsidR="00576027">
        <w:rPr>
          <w:sz w:val="24"/>
          <w:szCs w:val="24"/>
        </w:rPr>
        <w:t xml:space="preserve"> to add </w:t>
      </w:r>
      <w:r w:rsidR="00831535">
        <w:rPr>
          <w:sz w:val="24"/>
          <w:szCs w:val="24"/>
        </w:rPr>
        <w:t xml:space="preserve">some detail </w:t>
      </w:r>
      <w:r w:rsidR="00576027">
        <w:rPr>
          <w:sz w:val="24"/>
          <w:szCs w:val="24"/>
        </w:rPr>
        <w:t xml:space="preserve">to the previously </w:t>
      </w:r>
      <w:r w:rsidR="00831535">
        <w:rPr>
          <w:sz w:val="24"/>
          <w:szCs w:val="24"/>
        </w:rPr>
        <w:t>circulated</w:t>
      </w:r>
      <w:r w:rsidR="00576027">
        <w:rPr>
          <w:sz w:val="24"/>
          <w:szCs w:val="24"/>
        </w:rPr>
        <w:t xml:space="preserve"> Treasurer’s report</w:t>
      </w:r>
      <w:r>
        <w:rPr>
          <w:sz w:val="24"/>
          <w:szCs w:val="24"/>
        </w:rPr>
        <w:t>.</w:t>
      </w:r>
    </w:p>
    <w:p w14:paraId="74E313EC" w14:textId="77777777" w:rsidR="00BC606C" w:rsidRDefault="002E5AA2">
      <w:pPr>
        <w:pStyle w:val="BodyA"/>
        <w:rPr>
          <w:b/>
          <w:bCs/>
          <w:sz w:val="24"/>
          <w:szCs w:val="24"/>
        </w:rPr>
      </w:pPr>
      <w:r>
        <w:rPr>
          <w:b/>
          <w:bCs/>
          <w:sz w:val="24"/>
          <w:szCs w:val="24"/>
          <w:lang w:val="de-DE"/>
        </w:rPr>
        <w:t>6. TREASURER</w:t>
      </w:r>
      <w:r>
        <w:rPr>
          <w:rFonts w:ascii="Arial Unicode MS" w:hAnsi="Arial Unicode MS"/>
          <w:sz w:val="24"/>
          <w:szCs w:val="24"/>
          <w:rtl/>
          <w:lang w:val="ar-SA"/>
        </w:rPr>
        <w:t>’</w:t>
      </w:r>
      <w:r>
        <w:rPr>
          <w:b/>
          <w:bCs/>
          <w:sz w:val="24"/>
          <w:szCs w:val="24"/>
        </w:rPr>
        <w:t>S REPORT 2021</w:t>
      </w:r>
    </w:p>
    <w:p w14:paraId="6D3E9AA6" w14:textId="77777777" w:rsidR="00576027" w:rsidRPr="0073394C" w:rsidRDefault="00576027" w:rsidP="0073394C">
      <w:pPr>
        <w:pStyle w:val="ListParagraph"/>
        <w:numPr>
          <w:ilvl w:val="0"/>
          <w:numId w:val="2"/>
        </w:numPr>
        <w:rPr>
          <w:shd w:val="clear" w:color="auto" w:fill="FFFFFF"/>
        </w:rPr>
      </w:pPr>
      <w:r w:rsidRPr="0073394C">
        <w:rPr>
          <w:shd w:val="clear" w:color="auto" w:fill="FFFFFF"/>
        </w:rPr>
        <w:t xml:space="preserve">As you will have seen in the treasurer’s report, 2021 was another strong year for WAHGA.  </w:t>
      </w:r>
    </w:p>
    <w:p w14:paraId="15BFB956" w14:textId="525647A1" w:rsidR="00576027" w:rsidRPr="0073394C" w:rsidRDefault="00576027" w:rsidP="0073394C">
      <w:pPr>
        <w:pStyle w:val="ListParagraph"/>
        <w:numPr>
          <w:ilvl w:val="0"/>
          <w:numId w:val="2"/>
        </w:numPr>
        <w:rPr>
          <w:shd w:val="clear" w:color="auto" w:fill="FFFFFF"/>
        </w:rPr>
      </w:pPr>
      <w:r w:rsidRPr="0073394C">
        <w:rPr>
          <w:shd w:val="clear" w:color="auto" w:fill="FFFFFF"/>
        </w:rPr>
        <w:t>The trading hut generated a healthy gross profit of £2</w:t>
      </w:r>
      <w:r>
        <w:rPr>
          <w:shd w:val="clear" w:color="auto" w:fill="FFFFFF"/>
        </w:rPr>
        <w:t>k</w:t>
      </w:r>
      <w:r w:rsidRPr="0073394C">
        <w:rPr>
          <w:shd w:val="clear" w:color="auto" w:fill="FFFFFF"/>
        </w:rPr>
        <w:t xml:space="preserve"> which was reinvested in capital equipment to loan to members such as lawn mowers and strimmer’s and</w:t>
      </w:r>
      <w:r>
        <w:rPr>
          <w:shd w:val="clear" w:color="auto" w:fill="FFFFFF"/>
        </w:rPr>
        <w:t xml:space="preserve"> also</w:t>
      </w:r>
      <w:r w:rsidRPr="0073394C">
        <w:rPr>
          <w:shd w:val="clear" w:color="auto" w:fill="FFFFFF"/>
        </w:rPr>
        <w:t xml:space="preserve"> in supporting members in need.</w:t>
      </w:r>
    </w:p>
    <w:p w14:paraId="7735C26C" w14:textId="70E1A5E3" w:rsidR="00576027" w:rsidRPr="0073394C" w:rsidRDefault="00576027" w:rsidP="0073394C">
      <w:pPr>
        <w:pStyle w:val="ListParagraph"/>
        <w:numPr>
          <w:ilvl w:val="0"/>
          <w:numId w:val="2"/>
        </w:numPr>
        <w:rPr>
          <w:shd w:val="clear" w:color="auto" w:fill="FFFFFF"/>
        </w:rPr>
      </w:pPr>
      <w:r w:rsidRPr="0073394C">
        <w:rPr>
          <w:shd w:val="clear" w:color="auto" w:fill="FFFFFF"/>
        </w:rPr>
        <w:t>Whilst membership income fell following the decision to charge a £0 membership fee, the bank balance was largely maintained with only a net out flow of £105 and is £34</w:t>
      </w:r>
      <w:r>
        <w:rPr>
          <w:shd w:val="clear" w:color="auto" w:fill="FFFFFF"/>
        </w:rPr>
        <w:t>k</w:t>
      </w:r>
      <w:r w:rsidRPr="0073394C">
        <w:rPr>
          <w:shd w:val="clear" w:color="auto" w:fill="FFFFFF"/>
        </w:rPr>
        <w:t>. Of which, £6</w:t>
      </w:r>
      <w:r>
        <w:rPr>
          <w:shd w:val="clear" w:color="auto" w:fill="FFFFFF"/>
        </w:rPr>
        <w:t xml:space="preserve">.6k </w:t>
      </w:r>
      <w:r w:rsidRPr="0073394C">
        <w:rPr>
          <w:shd w:val="clear" w:color="auto" w:fill="FFFFFF"/>
        </w:rPr>
        <w:t xml:space="preserve">is restricted Greenspaces </w:t>
      </w:r>
      <w:r>
        <w:rPr>
          <w:shd w:val="clear" w:color="auto" w:fill="FFFFFF"/>
        </w:rPr>
        <w:t>G</w:t>
      </w:r>
      <w:r w:rsidRPr="0073394C">
        <w:rPr>
          <w:shd w:val="clear" w:color="auto" w:fill="FFFFFF"/>
        </w:rPr>
        <w:t xml:space="preserve">rant funds. </w:t>
      </w:r>
    </w:p>
    <w:p w14:paraId="6470B38D" w14:textId="77777777" w:rsidR="00576027" w:rsidRPr="0073394C" w:rsidRDefault="00576027" w:rsidP="0073394C">
      <w:pPr>
        <w:pStyle w:val="ListParagraph"/>
        <w:numPr>
          <w:ilvl w:val="0"/>
          <w:numId w:val="2"/>
        </w:numPr>
        <w:rPr>
          <w:shd w:val="clear" w:color="auto" w:fill="FFFFFF"/>
        </w:rPr>
      </w:pPr>
      <w:r w:rsidRPr="0073394C">
        <w:rPr>
          <w:shd w:val="clear" w:color="auto" w:fill="FFFFFF"/>
        </w:rPr>
        <w:t>Looking forward into 2022, the healthy bank balance allows us to fix the membership fee at £0 for another year. We will additionally look to raise funds through events and charitable donations.</w:t>
      </w:r>
    </w:p>
    <w:p w14:paraId="3832A3DC" w14:textId="77777777" w:rsidR="00576027" w:rsidRDefault="00576027">
      <w:pPr>
        <w:pStyle w:val="BodyA"/>
        <w:rPr>
          <w:b/>
          <w:bCs/>
          <w:sz w:val="24"/>
          <w:szCs w:val="24"/>
          <w:u w:val="single"/>
        </w:rPr>
      </w:pPr>
    </w:p>
    <w:p w14:paraId="492A284F" w14:textId="77777777" w:rsidR="00BC606C" w:rsidRDefault="002E5AA2">
      <w:pPr>
        <w:pStyle w:val="BodyA"/>
        <w:spacing w:after="0" w:line="240" w:lineRule="auto"/>
        <w:rPr>
          <w:sz w:val="24"/>
          <w:szCs w:val="24"/>
        </w:rPr>
      </w:pPr>
      <w:r>
        <w:rPr>
          <w:sz w:val="24"/>
          <w:szCs w:val="24"/>
        </w:rPr>
        <w:t xml:space="preserve">The Annual Report and Accounts will be submitted to the Charities’ </w:t>
      </w:r>
      <w:r>
        <w:rPr>
          <w:sz w:val="24"/>
          <w:szCs w:val="24"/>
          <w:lang w:val="it-IT"/>
        </w:rPr>
        <w:t>Commission forthwith.</w:t>
      </w:r>
      <w:r>
        <w:rPr>
          <w:sz w:val="24"/>
          <w:szCs w:val="24"/>
          <w:lang w:val="it-IT"/>
        </w:rPr>
        <w:tab/>
      </w:r>
    </w:p>
    <w:p w14:paraId="71593CF5" w14:textId="77777777" w:rsidR="00BC606C" w:rsidRDefault="00BC606C">
      <w:pPr>
        <w:pStyle w:val="BodyA"/>
        <w:spacing w:after="0" w:line="240" w:lineRule="auto"/>
        <w:rPr>
          <w:sz w:val="24"/>
          <w:szCs w:val="24"/>
        </w:rPr>
      </w:pPr>
    </w:p>
    <w:p w14:paraId="0784702E" w14:textId="77777777" w:rsidR="00BC606C" w:rsidRDefault="002E5AA2">
      <w:pPr>
        <w:pStyle w:val="BodyA"/>
        <w:spacing w:after="0" w:line="240" w:lineRule="auto"/>
        <w:rPr>
          <w:b/>
          <w:bCs/>
          <w:sz w:val="24"/>
          <w:szCs w:val="24"/>
          <w:u w:val="single"/>
        </w:rPr>
      </w:pPr>
      <w:r>
        <w:rPr>
          <w:b/>
          <w:bCs/>
          <w:sz w:val="24"/>
          <w:szCs w:val="24"/>
          <w:u w:val="single"/>
        </w:rPr>
        <w:t>7. Annual Report of the CIO Trustees for 2021</w:t>
      </w:r>
    </w:p>
    <w:p w14:paraId="7ED03AD9" w14:textId="77777777" w:rsidR="00BC606C" w:rsidRDefault="00BC606C">
      <w:pPr>
        <w:pStyle w:val="BodyA"/>
        <w:spacing w:after="0" w:line="240" w:lineRule="auto"/>
        <w:rPr>
          <w:sz w:val="24"/>
          <w:szCs w:val="24"/>
        </w:rPr>
      </w:pPr>
    </w:p>
    <w:p w14:paraId="156E8222" w14:textId="77777777" w:rsidR="00BC606C" w:rsidRDefault="002E5AA2">
      <w:pPr>
        <w:pStyle w:val="BodyA"/>
        <w:spacing w:after="0" w:line="240" w:lineRule="auto"/>
        <w:rPr>
          <w:b/>
          <w:bCs/>
          <w:sz w:val="24"/>
          <w:szCs w:val="24"/>
        </w:rPr>
      </w:pPr>
      <w:r>
        <w:rPr>
          <w:b/>
          <w:bCs/>
          <w:sz w:val="24"/>
          <w:szCs w:val="24"/>
        </w:rPr>
        <w:t xml:space="preserve">OBJECT 1) TO PROVIDE OR ASSIST IN THE PROVISION OF FACILITIES FOR ALLOTMENTS IN WEYBRIDGE, SURREY IN THE INTERESTS OF SOCIAL WELFARE FOR RECREATION OR OTHER LEISURE TIME OCCUPATION FOR THE PUBLIC AT LARGE WITH THE OBJECT OF IMPROVING THEIR CONDITIONS OF LIFE </w:t>
      </w:r>
    </w:p>
    <w:p w14:paraId="4B830A06" w14:textId="77777777" w:rsidR="00BC606C" w:rsidRDefault="00BC606C">
      <w:pPr>
        <w:pStyle w:val="BodyA"/>
        <w:spacing w:after="0" w:line="240" w:lineRule="auto"/>
        <w:rPr>
          <w:sz w:val="24"/>
          <w:szCs w:val="24"/>
        </w:rPr>
      </w:pPr>
    </w:p>
    <w:p w14:paraId="7D246071" w14:textId="77777777" w:rsidR="00BC606C" w:rsidRDefault="002E5AA2">
      <w:pPr>
        <w:pStyle w:val="ListParagraph"/>
        <w:numPr>
          <w:ilvl w:val="0"/>
          <w:numId w:val="2"/>
        </w:numPr>
      </w:pPr>
      <w:r>
        <w:rPr>
          <w:shd w:val="clear" w:color="auto" w:fill="FFFFFF"/>
        </w:rPr>
        <w:t>Twenty-three plots rented between April and August</w:t>
      </w:r>
    </w:p>
    <w:p w14:paraId="7794CE33" w14:textId="77777777" w:rsidR="00BC606C" w:rsidRDefault="002E5AA2">
      <w:pPr>
        <w:pStyle w:val="ListParagraph"/>
        <w:numPr>
          <w:ilvl w:val="0"/>
          <w:numId w:val="2"/>
        </w:numPr>
      </w:pPr>
      <w:r>
        <w:rPr>
          <w:shd w:val="clear" w:color="auto" w:fill="FFFFFF"/>
        </w:rPr>
        <w:t>In excess of 1,000 hours of voluntary work for WLC carried out in the first half of the year</w:t>
      </w:r>
    </w:p>
    <w:p w14:paraId="22B7842C" w14:textId="77777777" w:rsidR="00BC606C" w:rsidRDefault="002E5AA2">
      <w:pPr>
        <w:pStyle w:val="ListParagraph"/>
        <w:numPr>
          <w:ilvl w:val="0"/>
          <w:numId w:val="2"/>
        </w:numPr>
      </w:pPr>
      <w:r>
        <w:rPr>
          <w:shd w:val="clear" w:color="auto" w:fill="FFFFFF"/>
        </w:rPr>
        <w:t>Plot monitoring</w:t>
      </w:r>
    </w:p>
    <w:p w14:paraId="75565962" w14:textId="77777777" w:rsidR="00BC606C" w:rsidRDefault="002E5AA2">
      <w:pPr>
        <w:pStyle w:val="ListParagraph"/>
        <w:numPr>
          <w:ilvl w:val="0"/>
          <w:numId w:val="2"/>
        </w:numPr>
      </w:pPr>
      <w:r>
        <w:rPr>
          <w:shd w:val="clear" w:color="auto" w:fill="FFFFFF"/>
        </w:rPr>
        <w:t>Managing waiting-list</w:t>
      </w:r>
    </w:p>
    <w:p w14:paraId="0CAFF6CC" w14:textId="77777777" w:rsidR="00BC606C" w:rsidRDefault="002E5AA2">
      <w:pPr>
        <w:pStyle w:val="ListParagraph"/>
        <w:numPr>
          <w:ilvl w:val="0"/>
          <w:numId w:val="2"/>
        </w:numPr>
      </w:pPr>
      <w:r>
        <w:rPr>
          <w:shd w:val="clear" w:color="auto" w:fill="FFFFFF"/>
        </w:rPr>
        <w:t>Issuing Tenancy Agreements</w:t>
      </w:r>
    </w:p>
    <w:p w14:paraId="559B9CB1" w14:textId="77777777" w:rsidR="00BC606C" w:rsidRDefault="002E5AA2">
      <w:pPr>
        <w:pStyle w:val="ListParagraph"/>
        <w:numPr>
          <w:ilvl w:val="0"/>
          <w:numId w:val="2"/>
        </w:numPr>
      </w:pPr>
      <w:r>
        <w:rPr>
          <w:shd w:val="clear" w:color="auto" w:fill="FFFFFF"/>
        </w:rPr>
        <w:t>Shipshape and efficient system of plot management handed across to WLC in September</w:t>
      </w:r>
    </w:p>
    <w:p w14:paraId="4DD70F10" w14:textId="77777777" w:rsidR="00BC606C" w:rsidRDefault="002E5AA2">
      <w:pPr>
        <w:pStyle w:val="ListParagraph"/>
        <w:numPr>
          <w:ilvl w:val="0"/>
          <w:numId w:val="2"/>
        </w:numPr>
      </w:pPr>
      <w:r>
        <w:rPr>
          <w:shd w:val="clear" w:color="auto" w:fill="FFFFFF"/>
        </w:rPr>
        <w:t>Practical advice and support for members</w:t>
      </w:r>
    </w:p>
    <w:p w14:paraId="4E69ADB5" w14:textId="77777777" w:rsidR="00BC606C" w:rsidRDefault="002E5AA2">
      <w:pPr>
        <w:pStyle w:val="ListParagraph"/>
        <w:numPr>
          <w:ilvl w:val="0"/>
          <w:numId w:val="2"/>
        </w:numPr>
      </w:pPr>
      <w:r>
        <w:rPr>
          <w:shd w:val="clear" w:color="auto" w:fill="FFFFFF"/>
        </w:rPr>
        <w:t>Reintroduction of plot-judging competition</w:t>
      </w:r>
    </w:p>
    <w:p w14:paraId="4739CAE0" w14:textId="77777777" w:rsidR="00BC606C" w:rsidRDefault="002E5AA2">
      <w:pPr>
        <w:pStyle w:val="ListParagraph"/>
        <w:numPr>
          <w:ilvl w:val="0"/>
          <w:numId w:val="2"/>
        </w:numPr>
      </w:pPr>
      <w:r>
        <w:rPr>
          <w:shd w:val="clear" w:color="auto" w:fill="FFFFFF"/>
        </w:rPr>
        <w:t xml:space="preserve">Social events </w:t>
      </w:r>
      <w:proofErr w:type="spellStart"/>
      <w:r>
        <w:rPr>
          <w:shd w:val="clear" w:color="auto" w:fill="FFFFFF"/>
        </w:rPr>
        <w:t>programme</w:t>
      </w:r>
      <w:proofErr w:type="spellEnd"/>
    </w:p>
    <w:p w14:paraId="0F28D037" w14:textId="77777777" w:rsidR="00BC606C" w:rsidRDefault="00BC606C">
      <w:pPr>
        <w:pStyle w:val="BodyA"/>
        <w:spacing w:after="0" w:line="240" w:lineRule="auto"/>
        <w:rPr>
          <w:sz w:val="24"/>
          <w:szCs w:val="24"/>
        </w:rPr>
      </w:pPr>
    </w:p>
    <w:p w14:paraId="4B8E9DF4" w14:textId="77777777" w:rsidR="00D05B2D" w:rsidRDefault="00D05B2D">
      <w:pPr>
        <w:rPr>
          <w:rFonts w:ascii="Calibri" w:hAnsi="Calibri" w:cs="Arial Unicode MS"/>
          <w:b/>
          <w:bCs/>
          <w:color w:val="000000"/>
          <w:u w:color="000000"/>
          <w:lang w:eastAsia="en-GB"/>
          <w14:textOutline w14:w="12700" w14:cap="flat" w14:cmpd="sng" w14:algn="ctr">
            <w14:noFill/>
            <w14:prstDash w14:val="solid"/>
            <w14:miter w14:lim="400000"/>
          </w14:textOutline>
        </w:rPr>
      </w:pPr>
      <w:r>
        <w:rPr>
          <w:b/>
          <w:bCs/>
        </w:rPr>
        <w:br w:type="page"/>
      </w:r>
    </w:p>
    <w:p w14:paraId="11CDC611" w14:textId="77777777" w:rsidR="00D05B2D" w:rsidRDefault="00D05B2D">
      <w:pPr>
        <w:pStyle w:val="BodyA"/>
        <w:spacing w:after="0" w:line="240" w:lineRule="auto"/>
        <w:rPr>
          <w:b/>
          <w:bCs/>
          <w:sz w:val="24"/>
          <w:szCs w:val="24"/>
        </w:rPr>
      </w:pPr>
    </w:p>
    <w:p w14:paraId="71553143" w14:textId="5249B708" w:rsidR="00D05B2D" w:rsidRDefault="002E5AA2">
      <w:pPr>
        <w:pStyle w:val="BodyA"/>
        <w:spacing w:after="0" w:line="240" w:lineRule="auto"/>
        <w:rPr>
          <w:b/>
          <w:bCs/>
          <w:sz w:val="24"/>
          <w:szCs w:val="24"/>
        </w:rPr>
      </w:pPr>
      <w:r>
        <w:rPr>
          <w:b/>
          <w:bCs/>
          <w:sz w:val="24"/>
          <w:szCs w:val="24"/>
        </w:rPr>
        <w:t xml:space="preserve">OBJECT 2) TO PROMOTE FOR THE BENEFIT OF THE PUBLIC THE CONSERVATION PROTECTION AND IMPROVEMENT OF THE PHYSICAL AND NATURAL ENVIRONMENT IN, AND BORDERING, WEYBRIDGE ALLOTMENTS, SURREY IN PARTICULAR THROUGH THE </w:t>
      </w:r>
    </w:p>
    <w:p w14:paraId="2BC8837B" w14:textId="2EFE6AD5" w:rsidR="00BC606C" w:rsidRDefault="002E5AA2">
      <w:pPr>
        <w:pStyle w:val="BodyA"/>
        <w:spacing w:after="0" w:line="240" w:lineRule="auto"/>
        <w:rPr>
          <w:sz w:val="24"/>
          <w:szCs w:val="24"/>
        </w:rPr>
      </w:pPr>
      <w:r>
        <w:rPr>
          <w:b/>
          <w:bCs/>
          <w:sz w:val="24"/>
          <w:szCs w:val="24"/>
        </w:rPr>
        <w:t>CONSERVATION OF NATURAL RESOURCES, THE IMPROVEMENT OF WILDLIFE DIVERSITY AND PROVIDING OPPORTUNITIES FOR LEARNING ABOUT SUSTAINABLE HORTICULTURE</w:t>
      </w:r>
    </w:p>
    <w:p w14:paraId="4668D3AF" w14:textId="77777777" w:rsidR="00BC606C" w:rsidRDefault="002E5AA2">
      <w:pPr>
        <w:pStyle w:val="ListParagraph"/>
        <w:numPr>
          <w:ilvl w:val="0"/>
          <w:numId w:val="2"/>
        </w:numPr>
      </w:pPr>
      <w:proofErr w:type="spellStart"/>
      <w:r>
        <w:t>Programmes</w:t>
      </w:r>
      <w:proofErr w:type="spellEnd"/>
      <w:r>
        <w:t xml:space="preserve"> to i</w:t>
      </w:r>
      <w:r>
        <w:rPr>
          <w:shd w:val="clear" w:color="auto" w:fill="FFFFFF"/>
        </w:rPr>
        <w:t xml:space="preserve">mprove soil, increased yields, and a reduction in pests </w:t>
      </w:r>
      <w:r>
        <w:rPr>
          <w:i/>
          <w:iCs/>
          <w:shd w:val="clear" w:color="auto" w:fill="FFFFFF"/>
        </w:rPr>
        <w:t>via</w:t>
      </w:r>
      <w:r>
        <w:rPr>
          <w:shd w:val="clear" w:color="auto" w:fill="FFFFFF"/>
        </w:rPr>
        <w:t xml:space="preserve"> healthy balanced ecosystem</w:t>
      </w:r>
    </w:p>
    <w:p w14:paraId="3E8DBDC9" w14:textId="77777777" w:rsidR="00BC606C" w:rsidRDefault="002E5AA2">
      <w:pPr>
        <w:pStyle w:val="ListParagraph"/>
        <w:numPr>
          <w:ilvl w:val="0"/>
          <w:numId w:val="2"/>
        </w:numPr>
      </w:pPr>
      <w:r>
        <w:rPr>
          <w:shd w:val="clear" w:color="auto" w:fill="FFFFFF"/>
        </w:rPr>
        <w:t>Attraction of pollinators a key objective</w:t>
      </w:r>
    </w:p>
    <w:p w14:paraId="5EB6A05C" w14:textId="77777777" w:rsidR="00BC606C" w:rsidRDefault="002E5AA2">
      <w:pPr>
        <w:pStyle w:val="ListParagraph"/>
        <w:numPr>
          <w:ilvl w:val="0"/>
          <w:numId w:val="2"/>
        </w:numPr>
      </w:pPr>
      <w:r>
        <w:rPr>
          <w:shd w:val="clear" w:color="auto" w:fill="FFFFFF"/>
        </w:rPr>
        <w:t>Allotments’ site had met Elmbridge Borough Council’s specified criteria for greenspaces funding</w:t>
      </w:r>
    </w:p>
    <w:p w14:paraId="1F32C92F" w14:textId="77777777" w:rsidR="00BC606C" w:rsidRDefault="002E5AA2">
      <w:pPr>
        <w:pStyle w:val="ListParagraph"/>
        <w:numPr>
          <w:ilvl w:val="0"/>
          <w:numId w:val="2"/>
        </w:numPr>
      </w:pPr>
      <w:r>
        <w:rPr>
          <w:shd w:val="clear" w:color="auto" w:fill="FFFFFF"/>
        </w:rPr>
        <w:t>In 2021, members, family and friends continued to maintain and add to the native hedging planted in 2019/2020</w:t>
      </w:r>
    </w:p>
    <w:p w14:paraId="7A5CC8CB" w14:textId="77777777" w:rsidR="00BC606C" w:rsidRDefault="002E5AA2">
      <w:pPr>
        <w:pStyle w:val="ListParagraph"/>
        <w:numPr>
          <w:ilvl w:val="0"/>
          <w:numId w:val="2"/>
        </w:numPr>
      </w:pPr>
      <w:r>
        <w:rPr>
          <w:shd w:val="clear" w:color="auto" w:fill="FFFFFF"/>
        </w:rPr>
        <w:t>New nest boxes added</w:t>
      </w:r>
    </w:p>
    <w:p w14:paraId="549000D7" w14:textId="77777777" w:rsidR="00BC606C" w:rsidRDefault="002E5AA2">
      <w:pPr>
        <w:pStyle w:val="ListParagraph"/>
        <w:numPr>
          <w:ilvl w:val="0"/>
          <w:numId w:val="2"/>
        </w:numPr>
      </w:pPr>
      <w:r>
        <w:rPr>
          <w:shd w:val="clear" w:color="auto" w:fill="FFFFFF"/>
        </w:rPr>
        <w:t>Reptile mats installed to provide protection to slow worm colony</w:t>
      </w:r>
    </w:p>
    <w:p w14:paraId="337D23EE" w14:textId="77777777" w:rsidR="00BC606C" w:rsidRDefault="002E5AA2">
      <w:pPr>
        <w:pStyle w:val="ListParagraph"/>
        <w:numPr>
          <w:ilvl w:val="0"/>
          <w:numId w:val="2"/>
        </w:numPr>
      </w:pPr>
      <w:r>
        <w:rPr>
          <w:shd w:val="clear" w:color="auto" w:fill="FFFFFF"/>
        </w:rPr>
        <w:t xml:space="preserve">Much progress on managed hazel coppice area/orchard </w:t>
      </w:r>
    </w:p>
    <w:p w14:paraId="62D8238C" w14:textId="77777777" w:rsidR="00BC606C" w:rsidRDefault="002E5AA2">
      <w:pPr>
        <w:pStyle w:val="ListParagraph"/>
        <w:numPr>
          <w:ilvl w:val="1"/>
          <w:numId w:val="2"/>
        </w:numPr>
      </w:pPr>
      <w:r>
        <w:rPr>
          <w:shd w:val="clear" w:color="auto" w:fill="FFFFFF"/>
        </w:rPr>
        <w:t>Within two years, edible hazel crop</w:t>
      </w:r>
    </w:p>
    <w:p w14:paraId="18D893A5" w14:textId="77777777" w:rsidR="00BC606C" w:rsidRDefault="002E5AA2">
      <w:pPr>
        <w:pStyle w:val="ListParagraph"/>
        <w:numPr>
          <w:ilvl w:val="1"/>
          <w:numId w:val="2"/>
        </w:numPr>
      </w:pPr>
      <w:r>
        <w:rPr>
          <w:shd w:val="clear" w:color="auto" w:fill="FFFFFF"/>
        </w:rPr>
        <w:t xml:space="preserve">Staggered cutting (coppicing) will provide pea sticks and bean poles for plot holders.  </w:t>
      </w:r>
    </w:p>
    <w:p w14:paraId="47A4D5FE" w14:textId="77777777" w:rsidR="00BC606C" w:rsidRDefault="002E5AA2">
      <w:pPr>
        <w:pStyle w:val="ListParagraph"/>
        <w:numPr>
          <w:ilvl w:val="1"/>
          <w:numId w:val="2"/>
        </w:numPr>
      </w:pPr>
      <w:r>
        <w:rPr>
          <w:shd w:val="clear" w:color="auto" w:fill="FFFFFF"/>
        </w:rPr>
        <w:t>Native bulbs planted to increase pollination</w:t>
      </w:r>
    </w:p>
    <w:p w14:paraId="19B23BD4" w14:textId="77777777" w:rsidR="00BC606C" w:rsidRDefault="00BC606C">
      <w:pPr>
        <w:pStyle w:val="ListParagraph"/>
        <w:ind w:left="0"/>
        <w:rPr>
          <w:shd w:val="clear" w:color="auto" w:fill="FFFFFF"/>
        </w:rPr>
      </w:pPr>
    </w:p>
    <w:p w14:paraId="65AE0396" w14:textId="77777777" w:rsidR="00BC606C" w:rsidRDefault="002E5AA2">
      <w:pPr>
        <w:pStyle w:val="ListParagraph"/>
        <w:numPr>
          <w:ilvl w:val="0"/>
          <w:numId w:val="2"/>
        </w:numPr>
      </w:pPr>
      <w:r>
        <w:rPr>
          <w:shd w:val="clear" w:color="auto" w:fill="FFFFFF"/>
        </w:rPr>
        <w:t>Multiple sightings of rare and interesting flora and fauna (</w:t>
      </w:r>
      <w:proofErr w:type="spellStart"/>
      <w:r>
        <w:rPr>
          <w:shd w:val="clear" w:color="auto" w:fill="FFFFFF"/>
        </w:rPr>
        <w:t>eg</w:t>
      </w:r>
      <w:proofErr w:type="spellEnd"/>
      <w:r>
        <w:rPr>
          <w:shd w:val="clear" w:color="auto" w:fill="FFFFFF"/>
        </w:rPr>
        <w:t xml:space="preserve">: pygmy shrew recorded during 2021 bat survey); </w:t>
      </w:r>
    </w:p>
    <w:p w14:paraId="5FCC8DF2" w14:textId="77777777" w:rsidR="00BC606C" w:rsidRDefault="002E5AA2">
      <w:pPr>
        <w:pStyle w:val="ListParagraph"/>
        <w:numPr>
          <w:ilvl w:val="0"/>
          <w:numId w:val="2"/>
        </w:numPr>
      </w:pPr>
      <w:r>
        <w:rPr>
          <w:shd w:val="clear" w:color="auto" w:fill="FFFFFF"/>
        </w:rPr>
        <w:t>SBIC (Surrey Biodiversity Information Centre) regularly updated on sightings.</w:t>
      </w:r>
    </w:p>
    <w:p w14:paraId="456E71CD" w14:textId="77777777" w:rsidR="00BC606C" w:rsidRDefault="002E5AA2">
      <w:pPr>
        <w:pStyle w:val="ListParagraph"/>
        <w:numPr>
          <w:ilvl w:val="0"/>
          <w:numId w:val="2"/>
        </w:numPr>
      </w:pPr>
      <w:r>
        <w:rPr>
          <w:shd w:val="clear" w:color="auto" w:fill="FFFFFF"/>
        </w:rPr>
        <w:t xml:space="preserve">Multiple sustainable rubbish-clearing around the large site-perimeter prior to WLC take-over     </w:t>
      </w:r>
    </w:p>
    <w:p w14:paraId="3910AD19" w14:textId="77777777" w:rsidR="00BC606C" w:rsidRDefault="00BC606C">
      <w:pPr>
        <w:pStyle w:val="BodyA"/>
        <w:spacing w:after="0" w:line="240" w:lineRule="auto"/>
        <w:rPr>
          <w:sz w:val="24"/>
          <w:szCs w:val="24"/>
          <w:u w:val="single"/>
        </w:rPr>
      </w:pPr>
    </w:p>
    <w:p w14:paraId="4FCD79F0" w14:textId="77777777" w:rsidR="00BC606C" w:rsidRDefault="002E5AA2">
      <w:pPr>
        <w:pStyle w:val="BodyA"/>
        <w:spacing w:after="0" w:line="240" w:lineRule="auto"/>
        <w:rPr>
          <w:b/>
          <w:bCs/>
          <w:sz w:val="24"/>
          <w:szCs w:val="24"/>
          <w:u w:val="single"/>
        </w:rPr>
      </w:pPr>
      <w:r>
        <w:rPr>
          <w:b/>
          <w:bCs/>
          <w:sz w:val="24"/>
          <w:szCs w:val="24"/>
          <w:u w:val="single"/>
        </w:rPr>
        <w:t>8. WAHGA Annual Subscription September 2022</w:t>
      </w:r>
    </w:p>
    <w:p w14:paraId="18CBCE92" w14:textId="77777777" w:rsidR="00BC606C" w:rsidRDefault="00BC606C">
      <w:pPr>
        <w:pStyle w:val="BodyA"/>
        <w:spacing w:after="0" w:line="240" w:lineRule="auto"/>
        <w:rPr>
          <w:b/>
          <w:bCs/>
          <w:sz w:val="24"/>
          <w:szCs w:val="24"/>
          <w:u w:val="single"/>
        </w:rPr>
      </w:pPr>
    </w:p>
    <w:p w14:paraId="5DC07D78" w14:textId="77777777" w:rsidR="00BC606C" w:rsidRDefault="002E5AA2">
      <w:pPr>
        <w:pStyle w:val="BodyA"/>
        <w:spacing w:after="0" w:line="240" w:lineRule="auto"/>
        <w:rPr>
          <w:b/>
          <w:bCs/>
          <w:sz w:val="24"/>
          <w:szCs w:val="24"/>
        </w:rPr>
      </w:pPr>
      <w:r>
        <w:rPr>
          <w:b/>
          <w:bCs/>
          <w:sz w:val="24"/>
          <w:szCs w:val="24"/>
        </w:rPr>
        <w:t>It was proposed and agreed that the annual subscription remain at zero for the year starting September 2022</w:t>
      </w:r>
    </w:p>
    <w:p w14:paraId="3C9A5AE8" w14:textId="77777777" w:rsidR="00BC606C" w:rsidRDefault="00BC606C">
      <w:pPr>
        <w:pStyle w:val="BodyA"/>
        <w:spacing w:after="0" w:line="240" w:lineRule="auto"/>
        <w:rPr>
          <w:b/>
          <w:bCs/>
          <w:sz w:val="24"/>
          <w:szCs w:val="24"/>
          <w:u w:val="single"/>
        </w:rPr>
      </w:pPr>
    </w:p>
    <w:p w14:paraId="089E48DB" w14:textId="77777777" w:rsidR="00BC606C" w:rsidRDefault="00BC606C">
      <w:pPr>
        <w:pStyle w:val="BodyA"/>
        <w:spacing w:after="0" w:line="240" w:lineRule="auto"/>
        <w:rPr>
          <w:b/>
          <w:bCs/>
          <w:sz w:val="24"/>
          <w:szCs w:val="24"/>
          <w:u w:val="single"/>
        </w:rPr>
      </w:pPr>
    </w:p>
    <w:p w14:paraId="3B5DB37B" w14:textId="77777777" w:rsidR="00BC606C" w:rsidRDefault="002E5AA2">
      <w:pPr>
        <w:pStyle w:val="BodyA"/>
        <w:spacing w:after="0" w:line="240" w:lineRule="auto"/>
        <w:rPr>
          <w:b/>
          <w:bCs/>
          <w:sz w:val="24"/>
          <w:szCs w:val="24"/>
          <w:u w:val="single"/>
        </w:rPr>
      </w:pPr>
      <w:r>
        <w:rPr>
          <w:b/>
          <w:bCs/>
          <w:sz w:val="24"/>
          <w:szCs w:val="24"/>
          <w:u w:val="single"/>
        </w:rPr>
        <w:t xml:space="preserve">9. Resignation and Election of the CIO Trustees </w:t>
      </w:r>
    </w:p>
    <w:p w14:paraId="14BB38D3" w14:textId="77777777" w:rsidR="00BC606C" w:rsidRDefault="00BC606C">
      <w:pPr>
        <w:pStyle w:val="BodyA"/>
        <w:spacing w:after="0" w:line="240" w:lineRule="auto"/>
        <w:rPr>
          <w:b/>
          <w:bCs/>
          <w:sz w:val="24"/>
          <w:szCs w:val="24"/>
          <w:u w:val="single"/>
        </w:rPr>
      </w:pPr>
    </w:p>
    <w:p w14:paraId="6D7FA089" w14:textId="77777777" w:rsidR="00BC606C" w:rsidRDefault="002E5AA2">
      <w:pPr>
        <w:pStyle w:val="BodyA"/>
        <w:spacing w:after="0" w:line="240" w:lineRule="auto"/>
        <w:rPr>
          <w:sz w:val="24"/>
          <w:szCs w:val="24"/>
        </w:rPr>
      </w:pPr>
      <w:r>
        <w:rPr>
          <w:sz w:val="24"/>
          <w:szCs w:val="24"/>
        </w:rPr>
        <w:t>In accordance with the WAHGA CIO Constitution all current trustees (as listed below) resign.  All are willing to stand for re-election apart from Lesley Tilling, who has decided not to stand again:</w:t>
      </w:r>
    </w:p>
    <w:p w14:paraId="543E9637" w14:textId="77777777" w:rsidR="00BC606C" w:rsidRDefault="002E5AA2">
      <w:pPr>
        <w:pStyle w:val="BodyA"/>
        <w:numPr>
          <w:ilvl w:val="0"/>
          <w:numId w:val="6"/>
        </w:numPr>
        <w:spacing w:after="0" w:line="240" w:lineRule="auto"/>
        <w:rPr>
          <w:sz w:val="24"/>
          <w:szCs w:val="24"/>
        </w:rPr>
      </w:pPr>
      <w:bookmarkStart w:id="0" w:name="_Hlk98771466"/>
      <w:r>
        <w:rPr>
          <w:sz w:val="24"/>
          <w:szCs w:val="24"/>
        </w:rPr>
        <w:t>Phil Murphy</w:t>
      </w:r>
    </w:p>
    <w:p w14:paraId="00158BEF" w14:textId="77777777" w:rsidR="00BC606C" w:rsidRDefault="002E5AA2">
      <w:pPr>
        <w:pStyle w:val="BodyA"/>
        <w:numPr>
          <w:ilvl w:val="0"/>
          <w:numId w:val="6"/>
        </w:numPr>
        <w:spacing w:after="0" w:line="240" w:lineRule="auto"/>
        <w:rPr>
          <w:sz w:val="24"/>
          <w:szCs w:val="24"/>
          <w:lang w:val="it-IT"/>
        </w:rPr>
      </w:pPr>
      <w:r>
        <w:rPr>
          <w:sz w:val="24"/>
          <w:szCs w:val="24"/>
          <w:lang w:val="it-IT"/>
        </w:rPr>
        <w:t>Pippa Graeme</w:t>
      </w:r>
    </w:p>
    <w:p w14:paraId="55A5FC08" w14:textId="77777777" w:rsidR="00BC606C" w:rsidRDefault="002E5AA2">
      <w:pPr>
        <w:pStyle w:val="BodyA"/>
        <w:numPr>
          <w:ilvl w:val="0"/>
          <w:numId w:val="6"/>
        </w:numPr>
        <w:spacing w:after="0" w:line="240" w:lineRule="auto"/>
        <w:rPr>
          <w:sz w:val="24"/>
          <w:szCs w:val="24"/>
        </w:rPr>
      </w:pPr>
      <w:r>
        <w:rPr>
          <w:sz w:val="24"/>
          <w:szCs w:val="24"/>
        </w:rPr>
        <w:t>Leila Brown</w:t>
      </w:r>
    </w:p>
    <w:p w14:paraId="5BC29F30" w14:textId="77777777" w:rsidR="00BC606C" w:rsidRDefault="002E5AA2">
      <w:pPr>
        <w:pStyle w:val="BodyA"/>
        <w:numPr>
          <w:ilvl w:val="0"/>
          <w:numId w:val="6"/>
        </w:numPr>
        <w:spacing w:after="0" w:line="240" w:lineRule="auto"/>
        <w:rPr>
          <w:sz w:val="24"/>
          <w:szCs w:val="24"/>
          <w:lang w:val="it-IT"/>
        </w:rPr>
      </w:pPr>
      <w:r>
        <w:rPr>
          <w:sz w:val="24"/>
          <w:szCs w:val="24"/>
          <w:lang w:val="it-IT"/>
        </w:rPr>
        <w:t>James Higgins</w:t>
      </w:r>
      <w:bookmarkEnd w:id="0"/>
    </w:p>
    <w:p w14:paraId="5461EB93" w14:textId="77777777" w:rsidR="00BC606C" w:rsidRDefault="002E5AA2">
      <w:pPr>
        <w:pStyle w:val="BodyA"/>
        <w:numPr>
          <w:ilvl w:val="0"/>
          <w:numId w:val="6"/>
        </w:numPr>
        <w:spacing w:after="0" w:line="240" w:lineRule="auto"/>
        <w:rPr>
          <w:sz w:val="24"/>
          <w:szCs w:val="24"/>
        </w:rPr>
      </w:pPr>
      <w:r>
        <w:rPr>
          <w:sz w:val="24"/>
          <w:szCs w:val="24"/>
        </w:rPr>
        <w:t>Lesley Tilling</w:t>
      </w:r>
    </w:p>
    <w:p w14:paraId="4B9738E6" w14:textId="77777777" w:rsidR="00BC606C" w:rsidRDefault="00BC606C">
      <w:pPr>
        <w:pStyle w:val="BodyA"/>
        <w:spacing w:after="0" w:line="240" w:lineRule="auto"/>
        <w:rPr>
          <w:sz w:val="24"/>
          <w:szCs w:val="24"/>
        </w:rPr>
      </w:pPr>
    </w:p>
    <w:p w14:paraId="036EA8E0" w14:textId="77777777" w:rsidR="00BC606C" w:rsidRDefault="002E5AA2">
      <w:pPr>
        <w:pStyle w:val="BodyA"/>
        <w:spacing w:after="0" w:line="240" w:lineRule="auto"/>
        <w:rPr>
          <w:sz w:val="24"/>
          <w:szCs w:val="24"/>
        </w:rPr>
      </w:pPr>
      <w:r>
        <w:rPr>
          <w:sz w:val="24"/>
          <w:szCs w:val="24"/>
        </w:rPr>
        <w:t>The number of Trustees must be between three and twelve.</w:t>
      </w:r>
    </w:p>
    <w:p w14:paraId="47513A45" w14:textId="77777777" w:rsidR="00BC606C" w:rsidRDefault="00BC606C">
      <w:pPr>
        <w:pStyle w:val="BodyA"/>
        <w:spacing w:after="0" w:line="240" w:lineRule="auto"/>
        <w:rPr>
          <w:sz w:val="24"/>
          <w:szCs w:val="24"/>
        </w:rPr>
      </w:pPr>
    </w:p>
    <w:p w14:paraId="123538F1" w14:textId="77777777" w:rsidR="00BC606C" w:rsidRDefault="002E5AA2">
      <w:pPr>
        <w:pStyle w:val="BodyA"/>
        <w:spacing w:after="0" w:line="240" w:lineRule="auto"/>
        <w:rPr>
          <w:sz w:val="24"/>
          <w:szCs w:val="24"/>
        </w:rPr>
      </w:pPr>
      <w:r>
        <w:rPr>
          <w:sz w:val="24"/>
          <w:szCs w:val="24"/>
        </w:rPr>
        <w:t>These candidates were elected as Trustees of the CIO by a show of hands indicating a large majority.  There were two abstentions.</w:t>
      </w:r>
    </w:p>
    <w:p w14:paraId="1ED64128" w14:textId="77777777" w:rsidR="00BC606C" w:rsidRDefault="00BC606C">
      <w:pPr>
        <w:pStyle w:val="BodyA"/>
        <w:spacing w:after="0" w:line="240" w:lineRule="auto"/>
        <w:rPr>
          <w:sz w:val="24"/>
          <w:szCs w:val="24"/>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0"/>
        <w:gridCol w:w="3016"/>
        <w:gridCol w:w="2372"/>
        <w:gridCol w:w="2632"/>
      </w:tblGrid>
      <w:tr w:rsidR="00BC606C" w14:paraId="6A233C5B" w14:textId="77777777">
        <w:trPr>
          <w:trHeight w:val="567"/>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E5993" w14:textId="77777777" w:rsidR="00BC606C" w:rsidRDefault="002E5AA2">
            <w:pPr>
              <w:pStyle w:val="BodyA"/>
            </w:pPr>
            <w:r>
              <w:rPr>
                <w:b/>
                <w:bCs/>
                <w:sz w:val="24"/>
                <w:szCs w:val="24"/>
              </w:rPr>
              <w:lastRenderedPageBreak/>
              <w:t>Position</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F1F2A" w14:textId="77777777" w:rsidR="00BC606C" w:rsidRDefault="002E5AA2">
            <w:pPr>
              <w:pStyle w:val="BodyA"/>
              <w:spacing w:after="0" w:line="240" w:lineRule="auto"/>
            </w:pPr>
            <w:r>
              <w:rPr>
                <w:b/>
                <w:bCs/>
                <w:sz w:val="24"/>
                <w:szCs w:val="24"/>
              </w:rPr>
              <w:t>Person nominated and plot number</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B6208" w14:textId="77777777" w:rsidR="00BC606C" w:rsidRDefault="002E5AA2">
            <w:pPr>
              <w:pStyle w:val="BodyA"/>
              <w:spacing w:after="0" w:line="240" w:lineRule="auto"/>
            </w:pPr>
            <w:r>
              <w:rPr>
                <w:b/>
                <w:bCs/>
                <w:sz w:val="24"/>
                <w:szCs w:val="24"/>
              </w:rPr>
              <w:t>Proposer and plot number</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A5C833B" w14:textId="77777777" w:rsidR="00BC606C" w:rsidRDefault="002E5AA2">
            <w:pPr>
              <w:pStyle w:val="BodyA"/>
              <w:spacing w:after="0" w:line="240" w:lineRule="auto"/>
              <w:ind w:left="360"/>
            </w:pPr>
            <w:r>
              <w:rPr>
                <w:b/>
                <w:bCs/>
                <w:sz w:val="24"/>
                <w:szCs w:val="24"/>
              </w:rPr>
              <w:t>Seconder and plot number</w:t>
            </w:r>
          </w:p>
        </w:tc>
      </w:tr>
      <w:tr w:rsidR="00BC606C" w14:paraId="7729B7AF" w14:textId="77777777">
        <w:trPr>
          <w:trHeight w:val="267"/>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6BAA" w14:textId="77777777" w:rsidR="00BC606C" w:rsidRDefault="002E5AA2">
            <w:pPr>
              <w:pStyle w:val="BodyA"/>
              <w:spacing w:after="0" w:line="240" w:lineRule="auto"/>
            </w:pPr>
            <w:r>
              <w:rPr>
                <w:b/>
                <w:bCs/>
                <w:sz w:val="24"/>
                <w:szCs w:val="24"/>
              </w:rPr>
              <w:t>Trustee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23539" w14:textId="77777777" w:rsidR="00BC606C" w:rsidRDefault="002E5AA2">
            <w:pPr>
              <w:pStyle w:val="BodyA"/>
              <w:spacing w:after="0" w:line="240" w:lineRule="auto"/>
            </w:pPr>
            <w:r>
              <w:rPr>
                <w:b/>
                <w:bCs/>
                <w:sz w:val="24"/>
                <w:szCs w:val="24"/>
              </w:rPr>
              <w:t>Phil Murphy Plot 2</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84BA" w14:textId="77777777" w:rsidR="00BC606C" w:rsidRDefault="002E5AA2">
            <w:pPr>
              <w:pStyle w:val="BodyA"/>
              <w:spacing w:after="0" w:line="240" w:lineRule="auto"/>
            </w:pPr>
            <w:r>
              <w:rPr>
                <w:sz w:val="24"/>
                <w:szCs w:val="24"/>
              </w:rPr>
              <w:t xml:space="preserve">Val </w:t>
            </w:r>
            <w:proofErr w:type="spellStart"/>
            <w:r>
              <w:rPr>
                <w:sz w:val="24"/>
                <w:szCs w:val="24"/>
              </w:rPr>
              <w:t>Venning</w:t>
            </w:r>
            <w:proofErr w:type="spellEnd"/>
            <w:r>
              <w:rPr>
                <w:sz w:val="24"/>
                <w:szCs w:val="24"/>
              </w:rPr>
              <w:t xml:space="preserve"> 15</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0B62E" w14:textId="77777777" w:rsidR="00BC606C" w:rsidRDefault="002E5AA2">
            <w:pPr>
              <w:pStyle w:val="BodyA"/>
              <w:spacing w:after="0" w:line="240" w:lineRule="auto"/>
            </w:pPr>
            <w:r>
              <w:rPr>
                <w:sz w:val="24"/>
                <w:szCs w:val="24"/>
              </w:rPr>
              <w:t>Eileen Jackson 58C</w:t>
            </w:r>
          </w:p>
        </w:tc>
      </w:tr>
      <w:tr w:rsidR="00BC606C" w14:paraId="03FABA0E" w14:textId="77777777">
        <w:trPr>
          <w:trHeight w:val="267"/>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9E87" w14:textId="77777777" w:rsidR="00BC606C" w:rsidRDefault="002E5AA2">
            <w:pPr>
              <w:pStyle w:val="BodyA"/>
              <w:spacing w:after="0" w:line="240" w:lineRule="auto"/>
            </w:pPr>
            <w:r>
              <w:rPr>
                <w:b/>
                <w:bCs/>
                <w:sz w:val="24"/>
                <w:szCs w:val="24"/>
              </w:rPr>
              <w:t>Trustee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4E87" w14:textId="77777777" w:rsidR="00BC606C" w:rsidRDefault="002E5AA2">
            <w:pPr>
              <w:pStyle w:val="BodyA"/>
              <w:spacing w:after="0" w:line="240" w:lineRule="auto"/>
            </w:pPr>
            <w:r>
              <w:rPr>
                <w:b/>
                <w:bCs/>
                <w:sz w:val="24"/>
                <w:szCs w:val="24"/>
              </w:rPr>
              <w:t>Pippa Graeme Plot 17A</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F4E55" w14:textId="77777777" w:rsidR="00BC606C" w:rsidRDefault="002E5AA2">
            <w:pPr>
              <w:pStyle w:val="BodyA"/>
              <w:spacing w:after="0" w:line="240" w:lineRule="auto"/>
            </w:pPr>
            <w:r>
              <w:rPr>
                <w:sz w:val="24"/>
                <w:szCs w:val="24"/>
              </w:rPr>
              <w:t>Diane Ewart 19</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D030B" w14:textId="77777777" w:rsidR="00BC606C" w:rsidRDefault="002E5AA2">
            <w:pPr>
              <w:pStyle w:val="BodyA"/>
              <w:spacing w:after="0" w:line="240" w:lineRule="auto"/>
            </w:pPr>
            <w:r>
              <w:rPr>
                <w:sz w:val="24"/>
                <w:szCs w:val="24"/>
              </w:rPr>
              <w:t>Caroline Freeman 19A</w:t>
            </w:r>
          </w:p>
        </w:tc>
      </w:tr>
      <w:tr w:rsidR="00BC606C" w14:paraId="60F26E84" w14:textId="77777777">
        <w:trPr>
          <w:trHeight w:val="267"/>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064B5" w14:textId="77777777" w:rsidR="00BC606C" w:rsidRDefault="002E5AA2">
            <w:pPr>
              <w:pStyle w:val="BodyA"/>
              <w:spacing w:after="0" w:line="240" w:lineRule="auto"/>
            </w:pPr>
            <w:r>
              <w:rPr>
                <w:b/>
                <w:bCs/>
                <w:sz w:val="24"/>
                <w:szCs w:val="24"/>
              </w:rPr>
              <w:t>Trustee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44162" w14:textId="77777777" w:rsidR="00BC606C" w:rsidRDefault="002E5AA2">
            <w:pPr>
              <w:pStyle w:val="BodyA"/>
              <w:spacing w:after="0" w:line="240" w:lineRule="auto"/>
            </w:pPr>
            <w:r>
              <w:rPr>
                <w:b/>
                <w:bCs/>
                <w:sz w:val="24"/>
                <w:szCs w:val="24"/>
              </w:rPr>
              <w:t>Leila Brown Plot 16</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06F9" w14:textId="77777777" w:rsidR="00BC606C" w:rsidRDefault="002E5AA2">
            <w:pPr>
              <w:pStyle w:val="BodyA"/>
              <w:spacing w:after="0" w:line="240" w:lineRule="auto"/>
            </w:pPr>
            <w:r>
              <w:rPr>
                <w:sz w:val="24"/>
                <w:szCs w:val="24"/>
              </w:rPr>
              <w:t>Phil Murphy 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1450A" w14:textId="77777777" w:rsidR="00BC606C" w:rsidRDefault="002E5AA2">
            <w:pPr>
              <w:pStyle w:val="BodyA"/>
              <w:spacing w:after="0" w:line="240" w:lineRule="auto"/>
            </w:pPr>
            <w:r>
              <w:rPr>
                <w:sz w:val="24"/>
                <w:szCs w:val="24"/>
              </w:rPr>
              <w:t>Sophie Murphy 103</w:t>
            </w:r>
          </w:p>
        </w:tc>
      </w:tr>
      <w:tr w:rsidR="00BC606C" w14:paraId="00CF3FB8" w14:textId="77777777">
        <w:trPr>
          <w:trHeight w:val="267"/>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6AEA5" w14:textId="77777777" w:rsidR="00BC606C" w:rsidRDefault="002E5AA2">
            <w:pPr>
              <w:pStyle w:val="BodyA"/>
              <w:spacing w:after="0" w:line="240" w:lineRule="auto"/>
            </w:pPr>
            <w:r>
              <w:rPr>
                <w:b/>
                <w:bCs/>
                <w:sz w:val="24"/>
                <w:szCs w:val="24"/>
              </w:rPr>
              <w:t>Trustee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6D0F8" w14:textId="77777777" w:rsidR="00BC606C" w:rsidRDefault="002E5AA2">
            <w:pPr>
              <w:pStyle w:val="BodyA"/>
              <w:spacing w:after="0" w:line="240" w:lineRule="auto"/>
            </w:pPr>
            <w:r>
              <w:rPr>
                <w:b/>
                <w:bCs/>
                <w:sz w:val="24"/>
                <w:szCs w:val="24"/>
              </w:rPr>
              <w:t>James Higgins Plot 55</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BC2EA" w14:textId="77777777" w:rsidR="00BC606C" w:rsidRDefault="002E5AA2">
            <w:pPr>
              <w:pStyle w:val="BodyA"/>
              <w:spacing w:after="0" w:line="240" w:lineRule="auto"/>
            </w:pPr>
            <w:r>
              <w:rPr>
                <w:sz w:val="24"/>
                <w:szCs w:val="24"/>
              </w:rPr>
              <w:t>Wendy Andrews 43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15890" w14:textId="77777777" w:rsidR="00BC606C" w:rsidRDefault="002E5AA2">
            <w:pPr>
              <w:pStyle w:val="BodyA"/>
              <w:spacing w:after="0" w:line="240" w:lineRule="auto"/>
            </w:pPr>
            <w:r>
              <w:rPr>
                <w:sz w:val="24"/>
                <w:szCs w:val="24"/>
              </w:rPr>
              <w:t>Brett Ford 19C</w:t>
            </w:r>
          </w:p>
        </w:tc>
      </w:tr>
    </w:tbl>
    <w:p w14:paraId="29CC1A30" w14:textId="77777777" w:rsidR="00BC606C" w:rsidRDefault="00BC606C">
      <w:pPr>
        <w:pStyle w:val="BodyA"/>
        <w:widowControl w:val="0"/>
        <w:spacing w:after="0" w:line="240" w:lineRule="auto"/>
        <w:ind w:left="108" w:hanging="108"/>
        <w:rPr>
          <w:sz w:val="24"/>
          <w:szCs w:val="24"/>
        </w:rPr>
      </w:pPr>
    </w:p>
    <w:p w14:paraId="758A0D63" w14:textId="77777777" w:rsidR="00BC606C" w:rsidRDefault="00BC606C" w:rsidP="0073394C">
      <w:pPr>
        <w:pStyle w:val="Body"/>
      </w:pPr>
    </w:p>
    <w:p w14:paraId="4C309649" w14:textId="77777777" w:rsidR="00BC606C" w:rsidRDefault="00BC606C">
      <w:pPr>
        <w:pStyle w:val="BodyA"/>
        <w:spacing w:after="0" w:line="240" w:lineRule="auto"/>
        <w:rPr>
          <w:sz w:val="24"/>
          <w:szCs w:val="24"/>
        </w:rPr>
      </w:pPr>
    </w:p>
    <w:p w14:paraId="7F024A27" w14:textId="77777777" w:rsidR="00BC606C" w:rsidRDefault="002E5AA2">
      <w:pPr>
        <w:pStyle w:val="BodyA"/>
        <w:spacing w:after="0" w:line="240" w:lineRule="auto"/>
        <w:rPr>
          <w:b/>
          <w:bCs/>
          <w:sz w:val="24"/>
          <w:szCs w:val="24"/>
          <w:u w:val="single"/>
        </w:rPr>
      </w:pPr>
      <w:r>
        <w:rPr>
          <w:b/>
          <w:bCs/>
          <w:sz w:val="24"/>
          <w:szCs w:val="24"/>
          <w:u w:val="single"/>
        </w:rPr>
        <w:t>10. Resignation and Election of the WAHGA Committee</w:t>
      </w:r>
    </w:p>
    <w:p w14:paraId="15E3BFFE" w14:textId="77777777" w:rsidR="00BC606C" w:rsidRDefault="002E5AA2">
      <w:pPr>
        <w:pStyle w:val="BodyA"/>
        <w:spacing w:after="0" w:line="240" w:lineRule="auto"/>
        <w:rPr>
          <w:b/>
          <w:bCs/>
          <w:sz w:val="24"/>
          <w:szCs w:val="24"/>
          <w:u w:val="single"/>
        </w:rPr>
      </w:pPr>
      <w:r>
        <w:rPr>
          <w:b/>
          <w:bCs/>
          <w:sz w:val="24"/>
          <w:szCs w:val="24"/>
          <w:u w:val="single"/>
        </w:rPr>
        <w:t>Candidates for Election</w:t>
      </w:r>
    </w:p>
    <w:p w14:paraId="5D4936A2" w14:textId="77777777" w:rsidR="00BC606C" w:rsidRDefault="00BC606C">
      <w:pPr>
        <w:pStyle w:val="BodyA"/>
        <w:spacing w:after="0" w:line="240" w:lineRule="auto"/>
        <w:rPr>
          <w:b/>
          <w:bCs/>
          <w:sz w:val="24"/>
          <w:szCs w:val="24"/>
          <w:u w:val="single"/>
        </w:rPr>
      </w:pPr>
    </w:p>
    <w:tbl>
      <w:tblPr>
        <w:tblW w:w="90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34"/>
        <w:gridCol w:w="2564"/>
        <w:gridCol w:w="1915"/>
        <w:gridCol w:w="2206"/>
      </w:tblGrid>
      <w:tr w:rsidR="00BC606C" w14:paraId="7DB93CFE"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1CA01" w14:textId="77777777" w:rsidR="00BC606C" w:rsidRDefault="002E5AA2">
            <w:pPr>
              <w:pStyle w:val="BodyA"/>
            </w:pPr>
            <w:r>
              <w:rPr>
                <w:b/>
                <w:bCs/>
                <w:sz w:val="24"/>
                <w:szCs w:val="24"/>
              </w:rPr>
              <w:t>Position</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F6A73" w14:textId="77777777" w:rsidR="00BC606C" w:rsidRDefault="002E5AA2">
            <w:pPr>
              <w:pStyle w:val="BodyA"/>
              <w:spacing w:after="0" w:line="240" w:lineRule="auto"/>
            </w:pPr>
            <w:r>
              <w:rPr>
                <w:b/>
                <w:bCs/>
                <w:sz w:val="24"/>
                <w:szCs w:val="24"/>
              </w:rPr>
              <w:t>Person nominated and plot number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36855" w14:textId="77777777" w:rsidR="00BC606C" w:rsidRDefault="002E5AA2">
            <w:pPr>
              <w:pStyle w:val="BodyA"/>
              <w:spacing w:after="0" w:line="240" w:lineRule="auto"/>
            </w:pPr>
            <w:r>
              <w:rPr>
                <w:b/>
                <w:bCs/>
                <w:sz w:val="24"/>
                <w:szCs w:val="24"/>
              </w:rPr>
              <w:t>Proposer and plot number</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D68BAC" w14:textId="77777777" w:rsidR="00BC606C" w:rsidRDefault="002E5AA2">
            <w:pPr>
              <w:pStyle w:val="BodyA"/>
              <w:spacing w:after="0" w:line="240" w:lineRule="auto"/>
              <w:ind w:left="360"/>
            </w:pPr>
            <w:r>
              <w:rPr>
                <w:b/>
                <w:bCs/>
                <w:sz w:val="24"/>
                <w:szCs w:val="24"/>
              </w:rPr>
              <w:t>Seconder and plot number</w:t>
            </w:r>
          </w:p>
        </w:tc>
      </w:tr>
      <w:tr w:rsidR="00BC606C" w14:paraId="1A458F5F" w14:textId="77777777">
        <w:trPr>
          <w:trHeight w:val="2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5D1B0" w14:textId="77777777" w:rsidR="00BC606C" w:rsidRDefault="002E5AA2">
            <w:pPr>
              <w:pStyle w:val="BodyA"/>
              <w:spacing w:after="0" w:line="240" w:lineRule="auto"/>
            </w:pPr>
            <w:r>
              <w:rPr>
                <w:sz w:val="24"/>
                <w:szCs w:val="24"/>
              </w:rPr>
              <w:t>Chair</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A18B1" w14:textId="77777777" w:rsidR="00BC606C" w:rsidRDefault="002E5AA2">
            <w:pPr>
              <w:pStyle w:val="BodyA"/>
              <w:spacing w:after="0" w:line="240" w:lineRule="auto"/>
            </w:pPr>
            <w:r>
              <w:rPr>
                <w:b/>
                <w:bCs/>
                <w:sz w:val="24"/>
                <w:szCs w:val="24"/>
              </w:rPr>
              <w:t>Phil Murphy Plot 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20A48" w14:textId="77777777" w:rsidR="00BC606C" w:rsidRDefault="002E5AA2">
            <w:pPr>
              <w:pStyle w:val="BodyA"/>
              <w:spacing w:after="0" w:line="240" w:lineRule="auto"/>
            </w:pPr>
            <w:r>
              <w:rPr>
                <w:sz w:val="24"/>
                <w:szCs w:val="24"/>
              </w:rPr>
              <w:t xml:space="preserve">Val </w:t>
            </w:r>
            <w:proofErr w:type="spellStart"/>
            <w:r>
              <w:rPr>
                <w:sz w:val="24"/>
                <w:szCs w:val="24"/>
              </w:rPr>
              <w:t>Venning</w:t>
            </w:r>
            <w:proofErr w:type="spellEnd"/>
            <w:r>
              <w:rPr>
                <w:sz w:val="24"/>
                <w:szCs w:val="24"/>
              </w:rPr>
              <w:t xml:space="preserve"> 15</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126AD" w14:textId="77777777" w:rsidR="00BC606C" w:rsidRDefault="002E5AA2">
            <w:pPr>
              <w:pStyle w:val="BodyA"/>
              <w:spacing w:after="0" w:line="240" w:lineRule="auto"/>
            </w:pPr>
            <w:r>
              <w:rPr>
                <w:sz w:val="24"/>
                <w:szCs w:val="24"/>
              </w:rPr>
              <w:t>Eileen Jackson 58C</w:t>
            </w:r>
          </w:p>
        </w:tc>
      </w:tr>
      <w:tr w:rsidR="00BC606C" w14:paraId="50C8215E"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9DECA" w14:textId="77777777" w:rsidR="00BC606C" w:rsidRDefault="002E5AA2">
            <w:pPr>
              <w:pStyle w:val="BodyA"/>
              <w:spacing w:after="0" w:line="240" w:lineRule="auto"/>
            </w:pPr>
            <w:r>
              <w:rPr>
                <w:sz w:val="24"/>
                <w:szCs w:val="24"/>
              </w:rPr>
              <w:t>Vice-Chair</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4DCD4" w14:textId="77777777" w:rsidR="00BC606C" w:rsidRDefault="002E5AA2">
            <w:pPr>
              <w:pStyle w:val="BodyA"/>
              <w:spacing w:after="0" w:line="240" w:lineRule="auto"/>
            </w:pPr>
            <w:r>
              <w:rPr>
                <w:b/>
                <w:bCs/>
                <w:sz w:val="24"/>
                <w:szCs w:val="24"/>
              </w:rPr>
              <w:t>Pippa Graeme Plot 17A</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864CB" w14:textId="77777777" w:rsidR="00BC606C" w:rsidRDefault="002E5AA2">
            <w:pPr>
              <w:pStyle w:val="BodyA"/>
              <w:spacing w:after="0" w:line="240" w:lineRule="auto"/>
            </w:pPr>
            <w:r>
              <w:rPr>
                <w:sz w:val="24"/>
                <w:szCs w:val="24"/>
              </w:rPr>
              <w:t>Diane Ewart 19</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86EE" w14:textId="77777777" w:rsidR="00BC606C" w:rsidRDefault="002E5AA2">
            <w:pPr>
              <w:pStyle w:val="BodyA"/>
              <w:spacing w:after="0" w:line="240" w:lineRule="auto"/>
            </w:pPr>
            <w:r>
              <w:rPr>
                <w:sz w:val="24"/>
                <w:szCs w:val="24"/>
              </w:rPr>
              <w:t>Caroline Freeman 19A</w:t>
            </w:r>
          </w:p>
        </w:tc>
      </w:tr>
      <w:tr w:rsidR="00BC606C" w14:paraId="7EB20181"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4E2E0" w14:textId="77777777" w:rsidR="00BC606C" w:rsidRDefault="002E5AA2">
            <w:pPr>
              <w:pStyle w:val="BodyA"/>
              <w:spacing w:after="0" w:line="240" w:lineRule="auto"/>
            </w:pPr>
            <w:r>
              <w:rPr>
                <w:sz w:val="24"/>
                <w:szCs w:val="24"/>
              </w:rPr>
              <w:t>Treasurer</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690B" w14:textId="77777777" w:rsidR="00BC606C" w:rsidRDefault="002E5AA2">
            <w:pPr>
              <w:pStyle w:val="BodyA"/>
              <w:spacing w:after="0" w:line="240" w:lineRule="auto"/>
            </w:pPr>
            <w:r>
              <w:rPr>
                <w:b/>
                <w:bCs/>
                <w:sz w:val="24"/>
                <w:szCs w:val="24"/>
              </w:rPr>
              <w:t>Laura Yates Plot 69D</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9147" w14:textId="77777777" w:rsidR="00BC606C" w:rsidRDefault="002E5AA2">
            <w:pPr>
              <w:pStyle w:val="BodyA"/>
              <w:spacing w:after="0" w:line="240" w:lineRule="auto"/>
            </w:pPr>
            <w:r>
              <w:rPr>
                <w:sz w:val="24"/>
                <w:szCs w:val="24"/>
              </w:rPr>
              <w:t>Beth McCarey 65A</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392A" w14:textId="77777777" w:rsidR="00BC606C" w:rsidRDefault="002E5AA2">
            <w:pPr>
              <w:pStyle w:val="BodyA"/>
              <w:spacing w:after="0" w:line="240" w:lineRule="auto"/>
            </w:pPr>
            <w:r>
              <w:rPr>
                <w:sz w:val="24"/>
                <w:szCs w:val="24"/>
              </w:rPr>
              <w:t xml:space="preserve">Anna </w:t>
            </w:r>
            <w:proofErr w:type="spellStart"/>
            <w:r>
              <w:rPr>
                <w:sz w:val="24"/>
                <w:szCs w:val="24"/>
              </w:rPr>
              <w:t>Shrapnell</w:t>
            </w:r>
            <w:proofErr w:type="spellEnd"/>
            <w:r>
              <w:rPr>
                <w:sz w:val="24"/>
                <w:szCs w:val="24"/>
              </w:rPr>
              <w:t xml:space="preserve"> 65B</w:t>
            </w:r>
          </w:p>
        </w:tc>
      </w:tr>
      <w:tr w:rsidR="00BC606C" w14:paraId="2635DA83"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0BECF" w14:textId="77777777" w:rsidR="00BC606C" w:rsidRDefault="002E5AA2">
            <w:pPr>
              <w:pStyle w:val="BodyA"/>
              <w:spacing w:after="0" w:line="240" w:lineRule="auto"/>
            </w:pPr>
            <w:r>
              <w:rPr>
                <w:sz w:val="24"/>
                <w:szCs w:val="24"/>
              </w:rPr>
              <w:t>Secretary</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B1EF" w14:textId="77777777" w:rsidR="00BC606C" w:rsidRDefault="002E5AA2">
            <w:pPr>
              <w:pStyle w:val="BodyA"/>
              <w:spacing w:after="0" w:line="240" w:lineRule="auto"/>
            </w:pPr>
            <w:r>
              <w:rPr>
                <w:b/>
                <w:bCs/>
                <w:sz w:val="24"/>
                <w:szCs w:val="24"/>
              </w:rPr>
              <w:t>Pippa Graeme (Acting) 17A</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B1A81" w14:textId="77777777" w:rsidR="00BC606C" w:rsidRDefault="00BC606C"/>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4AA4B" w14:textId="77777777" w:rsidR="00BC606C" w:rsidRDefault="00BC606C"/>
        </w:tc>
      </w:tr>
      <w:tr w:rsidR="00BC606C" w14:paraId="4B2D0D98"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C9034" w14:textId="77777777" w:rsidR="00BC606C" w:rsidRDefault="002E5AA2">
            <w:pPr>
              <w:pStyle w:val="BodyA"/>
              <w:spacing w:after="0" w:line="240" w:lineRule="auto"/>
            </w:pPr>
            <w:r>
              <w:rPr>
                <w:sz w:val="24"/>
                <w:szCs w:val="24"/>
              </w:rPr>
              <w:t>Marketing and Events</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1912" w14:textId="77777777" w:rsidR="00BC606C" w:rsidRDefault="002E5AA2">
            <w:pPr>
              <w:pStyle w:val="BodyA"/>
              <w:spacing w:after="0" w:line="240" w:lineRule="auto"/>
            </w:pPr>
            <w:r>
              <w:rPr>
                <w:b/>
                <w:bCs/>
                <w:sz w:val="24"/>
                <w:szCs w:val="24"/>
              </w:rPr>
              <w:t>Katie Bell Plot 126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9CE2" w14:textId="77777777" w:rsidR="00BC606C" w:rsidRDefault="002E5AA2">
            <w:pPr>
              <w:pStyle w:val="BodyA"/>
              <w:spacing w:after="0" w:line="240" w:lineRule="auto"/>
            </w:pPr>
            <w:r>
              <w:rPr>
                <w:sz w:val="24"/>
                <w:szCs w:val="24"/>
              </w:rPr>
              <w:t>Pippa Graeme 17A</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25FAC" w14:textId="77777777" w:rsidR="00BC606C" w:rsidRDefault="002E5AA2">
            <w:pPr>
              <w:pStyle w:val="BodyA"/>
              <w:spacing w:after="0" w:line="240" w:lineRule="auto"/>
            </w:pPr>
            <w:r>
              <w:rPr>
                <w:sz w:val="24"/>
                <w:szCs w:val="24"/>
              </w:rPr>
              <w:t>Phil Murphy 2</w:t>
            </w:r>
          </w:p>
        </w:tc>
      </w:tr>
      <w:tr w:rsidR="00BC606C" w14:paraId="408C3E90"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F5E55" w14:textId="77777777" w:rsidR="00BC606C" w:rsidRDefault="002E5AA2">
            <w:pPr>
              <w:pStyle w:val="BodyA"/>
              <w:spacing w:after="0" w:line="240" w:lineRule="auto"/>
            </w:pPr>
            <w:r>
              <w:rPr>
                <w:sz w:val="24"/>
                <w:szCs w:val="24"/>
              </w:rPr>
              <w:t>Membership Sec</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29BC0" w14:textId="77777777" w:rsidR="00BC606C" w:rsidRDefault="002E5AA2">
            <w:pPr>
              <w:pStyle w:val="BodyA"/>
              <w:spacing w:after="0" w:line="240" w:lineRule="auto"/>
              <w:rPr>
                <w:b/>
                <w:bCs/>
                <w:sz w:val="24"/>
                <w:szCs w:val="24"/>
              </w:rPr>
            </w:pPr>
            <w:r>
              <w:rPr>
                <w:b/>
                <w:bCs/>
                <w:sz w:val="24"/>
                <w:szCs w:val="24"/>
              </w:rPr>
              <w:t>Leila Brown</w:t>
            </w:r>
          </w:p>
          <w:p w14:paraId="569DE96B" w14:textId="77777777" w:rsidR="00BC606C" w:rsidRDefault="002E5AA2">
            <w:pPr>
              <w:pStyle w:val="BodyA"/>
              <w:spacing w:after="0" w:line="240" w:lineRule="auto"/>
            </w:pPr>
            <w:r>
              <w:rPr>
                <w:b/>
                <w:bCs/>
                <w:sz w:val="24"/>
                <w:szCs w:val="24"/>
              </w:rPr>
              <w:t>Plot 16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09174" w14:textId="77777777" w:rsidR="00BC606C" w:rsidRDefault="002E5AA2">
            <w:pPr>
              <w:pStyle w:val="BodyA"/>
              <w:spacing w:after="0" w:line="240" w:lineRule="auto"/>
            </w:pPr>
            <w:r>
              <w:rPr>
                <w:sz w:val="24"/>
                <w:szCs w:val="24"/>
              </w:rPr>
              <w:t>Phil Murphy 2</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D1FA" w14:textId="77777777" w:rsidR="00BC606C" w:rsidRDefault="002E5AA2">
            <w:pPr>
              <w:pStyle w:val="BodyA"/>
              <w:spacing w:after="0" w:line="240" w:lineRule="auto"/>
            </w:pPr>
            <w:r>
              <w:rPr>
                <w:sz w:val="24"/>
                <w:szCs w:val="24"/>
              </w:rPr>
              <w:t>Sophie Murphy 103</w:t>
            </w:r>
          </w:p>
        </w:tc>
      </w:tr>
      <w:tr w:rsidR="00BC606C" w14:paraId="46048F9F"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8E384" w14:textId="77777777" w:rsidR="00BC606C" w:rsidRDefault="002E5AA2">
            <w:pPr>
              <w:pStyle w:val="BodyA"/>
              <w:spacing w:after="0" w:line="240" w:lineRule="auto"/>
            </w:pPr>
            <w:r>
              <w:rPr>
                <w:sz w:val="24"/>
                <w:szCs w:val="24"/>
              </w:rPr>
              <w:t>Biodiversity and Sustainability</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D2A8E" w14:textId="77777777" w:rsidR="00BC606C" w:rsidRDefault="002E5AA2">
            <w:pPr>
              <w:pStyle w:val="BodyA"/>
              <w:spacing w:after="0" w:line="240" w:lineRule="auto"/>
            </w:pPr>
            <w:r>
              <w:rPr>
                <w:b/>
                <w:bCs/>
                <w:sz w:val="24"/>
                <w:szCs w:val="24"/>
              </w:rPr>
              <w:t>James Higgins Plot 55</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636C4" w14:textId="77777777" w:rsidR="00BC606C" w:rsidRDefault="002E5AA2">
            <w:pPr>
              <w:pStyle w:val="BodyA"/>
              <w:spacing w:after="0" w:line="240" w:lineRule="auto"/>
            </w:pPr>
            <w:r>
              <w:rPr>
                <w:sz w:val="24"/>
                <w:szCs w:val="24"/>
              </w:rPr>
              <w:t>Wendy Andrews 43</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FEB59" w14:textId="77777777" w:rsidR="00BC606C" w:rsidRDefault="002E5AA2">
            <w:pPr>
              <w:pStyle w:val="BodyA"/>
              <w:spacing w:after="0" w:line="240" w:lineRule="auto"/>
            </w:pPr>
            <w:r>
              <w:rPr>
                <w:sz w:val="24"/>
                <w:szCs w:val="24"/>
              </w:rPr>
              <w:t>Brett Ford 19C</w:t>
            </w:r>
          </w:p>
        </w:tc>
      </w:tr>
      <w:tr w:rsidR="00BC606C" w14:paraId="677E1840"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69BE2" w14:textId="77777777" w:rsidR="00BC606C" w:rsidRDefault="002E5AA2">
            <w:pPr>
              <w:pStyle w:val="BodyA"/>
              <w:spacing w:after="0" w:line="240" w:lineRule="auto"/>
            </w:pPr>
            <w:r>
              <w:rPr>
                <w:sz w:val="24"/>
                <w:szCs w:val="24"/>
              </w:rPr>
              <w:t>Strategy</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6EDC3" w14:textId="77777777" w:rsidR="00BC606C" w:rsidRDefault="002E5AA2">
            <w:pPr>
              <w:pStyle w:val="BodyA"/>
              <w:spacing w:after="0" w:line="240" w:lineRule="auto"/>
              <w:rPr>
                <w:b/>
                <w:bCs/>
                <w:sz w:val="24"/>
                <w:szCs w:val="24"/>
              </w:rPr>
            </w:pPr>
            <w:r>
              <w:rPr>
                <w:b/>
                <w:bCs/>
                <w:sz w:val="24"/>
                <w:szCs w:val="24"/>
              </w:rPr>
              <w:t>Peter Harman</w:t>
            </w:r>
          </w:p>
          <w:p w14:paraId="692C48AD" w14:textId="77777777" w:rsidR="00BC606C" w:rsidRDefault="002E5AA2">
            <w:pPr>
              <w:pStyle w:val="BodyA"/>
              <w:spacing w:after="0" w:line="240" w:lineRule="auto"/>
            </w:pPr>
            <w:r>
              <w:rPr>
                <w:b/>
                <w:bCs/>
                <w:sz w:val="24"/>
                <w:szCs w:val="24"/>
              </w:rPr>
              <w:t>Plot 123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F1FB" w14:textId="77777777" w:rsidR="00BC606C" w:rsidRDefault="002E5AA2">
            <w:pPr>
              <w:pStyle w:val="BodyA"/>
              <w:spacing w:after="0" w:line="240" w:lineRule="auto"/>
            </w:pPr>
            <w:r>
              <w:rPr>
                <w:sz w:val="24"/>
                <w:szCs w:val="24"/>
              </w:rPr>
              <w:t>Pippa Graeme 17A</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C21EB" w14:textId="77777777" w:rsidR="00BC606C" w:rsidRDefault="002E5AA2">
            <w:pPr>
              <w:pStyle w:val="BodyA"/>
              <w:spacing w:after="0" w:line="240" w:lineRule="auto"/>
            </w:pPr>
            <w:r>
              <w:rPr>
                <w:sz w:val="24"/>
                <w:szCs w:val="24"/>
              </w:rPr>
              <w:t>Phil Murphy 2</w:t>
            </w:r>
          </w:p>
        </w:tc>
      </w:tr>
      <w:tr w:rsidR="00BC606C" w14:paraId="0CE5306C" w14:textId="77777777">
        <w:trPr>
          <w:trHeight w:val="567"/>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52DF5" w14:textId="77777777" w:rsidR="00BC606C" w:rsidRDefault="002E5AA2">
            <w:pPr>
              <w:pStyle w:val="BodyA"/>
              <w:spacing w:after="0" w:line="240" w:lineRule="auto"/>
            </w:pPr>
            <w:r>
              <w:rPr>
                <w:sz w:val="24"/>
                <w:szCs w:val="24"/>
              </w:rPr>
              <w:t>External Relations</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00A0" w14:textId="77777777" w:rsidR="00BC606C" w:rsidRDefault="002E5AA2">
            <w:pPr>
              <w:pStyle w:val="BodyA"/>
              <w:spacing w:after="0" w:line="240" w:lineRule="auto"/>
              <w:rPr>
                <w:b/>
                <w:bCs/>
                <w:sz w:val="24"/>
                <w:szCs w:val="24"/>
              </w:rPr>
            </w:pPr>
            <w:r>
              <w:rPr>
                <w:b/>
                <w:bCs/>
                <w:sz w:val="24"/>
                <w:szCs w:val="24"/>
              </w:rPr>
              <w:t>Sophie Murphy</w:t>
            </w:r>
          </w:p>
          <w:p w14:paraId="4F31ADE6" w14:textId="77777777" w:rsidR="00BC606C" w:rsidRDefault="002E5AA2">
            <w:pPr>
              <w:pStyle w:val="BodyA"/>
              <w:spacing w:after="0" w:line="240" w:lineRule="auto"/>
            </w:pPr>
            <w:r>
              <w:rPr>
                <w:b/>
                <w:bCs/>
                <w:sz w:val="24"/>
                <w:szCs w:val="24"/>
              </w:rPr>
              <w:t>Plot 103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3E1A" w14:textId="77777777" w:rsidR="00BC606C" w:rsidRDefault="002E5AA2">
            <w:pPr>
              <w:pStyle w:val="BodyA"/>
              <w:spacing w:after="0" w:line="240" w:lineRule="auto"/>
            </w:pPr>
            <w:r>
              <w:rPr>
                <w:sz w:val="24"/>
                <w:szCs w:val="24"/>
              </w:rPr>
              <w:t xml:space="preserve">Phil </w:t>
            </w:r>
            <w:proofErr w:type="spellStart"/>
            <w:r>
              <w:rPr>
                <w:sz w:val="24"/>
                <w:szCs w:val="24"/>
              </w:rPr>
              <w:t>Counsell</w:t>
            </w:r>
            <w:proofErr w:type="spellEnd"/>
            <w:r>
              <w:rPr>
                <w:sz w:val="24"/>
                <w:szCs w:val="24"/>
              </w:rPr>
              <w:t xml:space="preserve"> 20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03459" w14:textId="77777777" w:rsidR="00BC606C" w:rsidRDefault="002E5AA2">
            <w:pPr>
              <w:pStyle w:val="BodyA"/>
              <w:spacing w:after="0" w:line="240" w:lineRule="auto"/>
            </w:pPr>
            <w:r>
              <w:rPr>
                <w:sz w:val="24"/>
                <w:szCs w:val="24"/>
              </w:rPr>
              <w:t>Nicola Doyle 67D</w:t>
            </w:r>
          </w:p>
        </w:tc>
      </w:tr>
    </w:tbl>
    <w:p w14:paraId="4F7F5CE6" w14:textId="77777777" w:rsidR="00BC606C" w:rsidRDefault="00BC606C">
      <w:pPr>
        <w:pStyle w:val="BodyA"/>
        <w:widowControl w:val="0"/>
        <w:spacing w:after="0" w:line="240" w:lineRule="auto"/>
        <w:ind w:left="108" w:hanging="108"/>
        <w:rPr>
          <w:b/>
          <w:bCs/>
          <w:sz w:val="24"/>
          <w:szCs w:val="24"/>
          <w:u w:val="single"/>
        </w:rPr>
      </w:pPr>
    </w:p>
    <w:p w14:paraId="641BD033" w14:textId="77777777" w:rsidR="00BC606C" w:rsidRDefault="00BC606C">
      <w:pPr>
        <w:pStyle w:val="BodyA"/>
        <w:widowControl w:val="0"/>
        <w:spacing w:after="0" w:line="240" w:lineRule="auto"/>
        <w:rPr>
          <w:b/>
          <w:bCs/>
          <w:sz w:val="24"/>
          <w:szCs w:val="24"/>
          <w:u w:val="single"/>
        </w:rPr>
      </w:pPr>
    </w:p>
    <w:p w14:paraId="1A0F1CE8" w14:textId="77777777" w:rsidR="00BC606C" w:rsidRDefault="00BC606C">
      <w:pPr>
        <w:pStyle w:val="BodyA"/>
        <w:spacing w:after="0" w:line="240" w:lineRule="auto"/>
        <w:rPr>
          <w:sz w:val="24"/>
          <w:szCs w:val="24"/>
        </w:rPr>
      </w:pPr>
    </w:p>
    <w:p w14:paraId="50D4A4BB" w14:textId="77777777" w:rsidR="00BC606C" w:rsidRDefault="002E5AA2">
      <w:pPr>
        <w:pStyle w:val="BodyA"/>
        <w:spacing w:after="0" w:line="240" w:lineRule="auto"/>
        <w:rPr>
          <w:sz w:val="24"/>
          <w:szCs w:val="24"/>
        </w:rPr>
      </w:pPr>
      <w:r>
        <w:rPr>
          <w:sz w:val="24"/>
          <w:szCs w:val="24"/>
        </w:rPr>
        <w:t>CHAIR: There having been no other candidate for election Phil Murphy stood for re-election and was duly elected by all members - with the exception of two abstentions.</w:t>
      </w:r>
    </w:p>
    <w:p w14:paraId="08C07979" w14:textId="77777777" w:rsidR="00BC606C" w:rsidRDefault="002E5AA2">
      <w:pPr>
        <w:pStyle w:val="BodyA"/>
        <w:spacing w:after="0" w:line="240" w:lineRule="auto"/>
        <w:rPr>
          <w:sz w:val="24"/>
          <w:szCs w:val="24"/>
        </w:rPr>
      </w:pPr>
      <w:r>
        <w:rPr>
          <w:sz w:val="24"/>
          <w:szCs w:val="24"/>
        </w:rPr>
        <w:t>TREASURER: Laura Yates stood for election and was elected by all members - with the exception of two abstentions.</w:t>
      </w:r>
    </w:p>
    <w:p w14:paraId="5B00BAC5" w14:textId="77777777" w:rsidR="00BC606C" w:rsidRDefault="002E5AA2">
      <w:pPr>
        <w:pStyle w:val="BodyA"/>
        <w:spacing w:after="0" w:line="240" w:lineRule="auto"/>
        <w:rPr>
          <w:sz w:val="24"/>
          <w:szCs w:val="24"/>
        </w:rPr>
      </w:pPr>
      <w:r>
        <w:rPr>
          <w:sz w:val="24"/>
          <w:szCs w:val="24"/>
        </w:rPr>
        <w:t xml:space="preserve">SECRETARY: The post is at present not filled and members are invited to consider coming forward to take up the post. </w:t>
      </w:r>
    </w:p>
    <w:p w14:paraId="460A1106" w14:textId="77777777" w:rsidR="00BC606C" w:rsidRDefault="002E5AA2">
      <w:pPr>
        <w:pStyle w:val="BodyA"/>
        <w:spacing w:after="0" w:line="240" w:lineRule="auto"/>
        <w:rPr>
          <w:sz w:val="24"/>
          <w:szCs w:val="24"/>
        </w:rPr>
      </w:pPr>
      <w:r>
        <w:rPr>
          <w:sz w:val="24"/>
          <w:szCs w:val="24"/>
        </w:rPr>
        <w:lastRenderedPageBreak/>
        <w:t>COMMITTEE: Those who had filled in forms indicating that they were willing to stand were the current members of the Committee, see table above.</w:t>
      </w:r>
    </w:p>
    <w:p w14:paraId="0B3BFDE2" w14:textId="77777777" w:rsidR="00BC606C" w:rsidRDefault="002E5AA2">
      <w:pPr>
        <w:pStyle w:val="BodyA"/>
        <w:spacing w:after="0" w:line="240" w:lineRule="auto"/>
        <w:rPr>
          <w:sz w:val="24"/>
          <w:szCs w:val="24"/>
        </w:rPr>
      </w:pPr>
      <w:r>
        <w:rPr>
          <w:sz w:val="24"/>
          <w:szCs w:val="24"/>
        </w:rPr>
        <w:t>No other application forms had been received.</w:t>
      </w:r>
    </w:p>
    <w:p w14:paraId="17876D65" w14:textId="77777777" w:rsidR="00BC606C" w:rsidRDefault="002E5AA2">
      <w:pPr>
        <w:pStyle w:val="BodyA"/>
        <w:numPr>
          <w:ilvl w:val="0"/>
          <w:numId w:val="8"/>
        </w:numPr>
        <w:spacing w:after="0" w:line="240" w:lineRule="auto"/>
        <w:rPr>
          <w:sz w:val="24"/>
          <w:szCs w:val="24"/>
        </w:rPr>
      </w:pPr>
      <w:r>
        <w:rPr>
          <w:sz w:val="24"/>
          <w:szCs w:val="24"/>
        </w:rPr>
        <w:t>In addition, Katie Bell, plot 126, has agreed to stand as Events Coordinator/Marketing and has been proposed and seconded.</w:t>
      </w:r>
    </w:p>
    <w:p w14:paraId="417C6833" w14:textId="77777777" w:rsidR="00BC606C" w:rsidRDefault="002E5AA2">
      <w:pPr>
        <w:pStyle w:val="BodyA"/>
        <w:spacing w:after="0" w:line="240" w:lineRule="auto"/>
        <w:rPr>
          <w:sz w:val="24"/>
          <w:szCs w:val="24"/>
        </w:rPr>
      </w:pPr>
      <w:r>
        <w:rPr>
          <w:sz w:val="24"/>
          <w:szCs w:val="24"/>
        </w:rPr>
        <w:t xml:space="preserve">The committee above was elected </w:t>
      </w:r>
      <w:proofErr w:type="spellStart"/>
      <w:r>
        <w:rPr>
          <w:i/>
          <w:iCs/>
          <w:sz w:val="24"/>
          <w:szCs w:val="24"/>
        </w:rPr>
        <w:t>en</w:t>
      </w:r>
      <w:proofErr w:type="spellEnd"/>
      <w:r>
        <w:rPr>
          <w:i/>
          <w:iCs/>
          <w:sz w:val="24"/>
          <w:szCs w:val="24"/>
        </w:rPr>
        <w:t xml:space="preserve"> bloc </w:t>
      </w:r>
      <w:r>
        <w:rPr>
          <w:sz w:val="24"/>
          <w:szCs w:val="24"/>
        </w:rPr>
        <w:t>by all members - with the exception of two abstentions.</w:t>
      </w:r>
    </w:p>
    <w:p w14:paraId="5CB64252" w14:textId="77777777" w:rsidR="00BC606C" w:rsidRDefault="00BC606C">
      <w:pPr>
        <w:pStyle w:val="BodyA"/>
        <w:spacing w:after="0" w:line="240" w:lineRule="auto"/>
        <w:rPr>
          <w:sz w:val="24"/>
          <w:szCs w:val="24"/>
        </w:rPr>
      </w:pPr>
    </w:p>
    <w:p w14:paraId="462CDC95" w14:textId="5C039FE5" w:rsidR="00BC606C" w:rsidRDefault="002E5AA2">
      <w:pPr>
        <w:pStyle w:val="BodyA"/>
        <w:spacing w:after="0" w:line="240" w:lineRule="auto"/>
        <w:rPr>
          <w:b/>
          <w:bCs/>
          <w:sz w:val="24"/>
          <w:szCs w:val="24"/>
          <w:u w:val="single"/>
        </w:rPr>
      </w:pPr>
      <w:r>
        <w:rPr>
          <w:b/>
          <w:bCs/>
          <w:sz w:val="24"/>
          <w:szCs w:val="24"/>
          <w:u w:val="single"/>
        </w:rPr>
        <w:t>11. Chair</w:t>
      </w:r>
      <w:r>
        <w:rPr>
          <w:b/>
          <w:bCs/>
          <w:sz w:val="24"/>
          <w:szCs w:val="24"/>
          <w:u w:val="single"/>
          <w:rtl/>
          <w:lang w:val="ar-SA"/>
        </w:rPr>
        <w:t>’</w:t>
      </w:r>
      <w:r>
        <w:rPr>
          <w:b/>
          <w:bCs/>
          <w:sz w:val="24"/>
          <w:szCs w:val="24"/>
          <w:u w:val="single"/>
        </w:rPr>
        <w:t>s Closing remarks</w:t>
      </w:r>
    </w:p>
    <w:p w14:paraId="4217207D" w14:textId="77777777" w:rsidR="00BC606C" w:rsidRDefault="002E5AA2">
      <w:pPr>
        <w:pStyle w:val="BodyA"/>
        <w:spacing w:after="0" w:line="240" w:lineRule="auto"/>
        <w:rPr>
          <w:u w:val="single"/>
        </w:rPr>
      </w:pPr>
      <w:r>
        <w:rPr>
          <w:sz w:val="24"/>
          <w:szCs w:val="24"/>
        </w:rPr>
        <w:t xml:space="preserve">The Chair thanked the Vice Chair for her hard work and presented Pippa Graeme, Vice Chair, with a bouquet. </w:t>
      </w:r>
    </w:p>
    <w:p w14:paraId="0C462585" w14:textId="77777777" w:rsidR="00BC606C" w:rsidRDefault="00BC606C">
      <w:pPr>
        <w:pStyle w:val="BodyA"/>
        <w:spacing w:after="0" w:line="240" w:lineRule="auto"/>
        <w:rPr>
          <w:u w:val="single"/>
        </w:rPr>
      </w:pPr>
    </w:p>
    <w:p w14:paraId="5EEDD6BF" w14:textId="77777777" w:rsidR="00BC606C" w:rsidRDefault="00BC606C">
      <w:pPr>
        <w:pStyle w:val="BodyA"/>
        <w:spacing w:line="240" w:lineRule="auto"/>
      </w:pPr>
    </w:p>
    <w:p w14:paraId="6554556B" w14:textId="77777777" w:rsidR="00BC606C" w:rsidRDefault="00BC606C">
      <w:pPr>
        <w:pStyle w:val="BodyA"/>
        <w:spacing w:line="240" w:lineRule="auto"/>
      </w:pPr>
    </w:p>
    <w:p w14:paraId="6F5DE99F" w14:textId="77777777" w:rsidR="00BC606C" w:rsidRDefault="002E5AA2">
      <w:pPr>
        <w:pStyle w:val="BodyA"/>
        <w:spacing w:line="240" w:lineRule="auto"/>
        <w:rPr>
          <w:sz w:val="24"/>
          <w:szCs w:val="24"/>
        </w:rPr>
      </w:pPr>
      <w:r>
        <w:rPr>
          <w:sz w:val="24"/>
          <w:szCs w:val="24"/>
        </w:rPr>
        <w:t>The meeting was closed with a vote of thanks to the Chair.</w:t>
      </w:r>
    </w:p>
    <w:p w14:paraId="00D86D5B" w14:textId="44475879" w:rsidR="00BC606C" w:rsidRDefault="002E5AA2">
      <w:pPr>
        <w:pStyle w:val="BodyA"/>
        <w:spacing w:line="240" w:lineRule="auto"/>
      </w:pPr>
      <w:r>
        <w:rPr>
          <w:sz w:val="24"/>
          <w:szCs w:val="24"/>
        </w:rPr>
        <w:t>Minutes taken by Lesley Tilling - 17</w:t>
      </w:r>
      <w:r>
        <w:rPr>
          <w:sz w:val="24"/>
          <w:szCs w:val="24"/>
          <w:vertAlign w:val="superscript"/>
        </w:rPr>
        <w:t>th</w:t>
      </w:r>
      <w:r>
        <w:rPr>
          <w:sz w:val="24"/>
          <w:szCs w:val="24"/>
        </w:rPr>
        <w:t xml:space="preserve"> March 2022</w:t>
      </w:r>
    </w:p>
    <w:sectPr w:rsidR="00BC606C">
      <w:headerReference w:type="default" r:id="rId8"/>
      <w:footerReference w:type="default" r:id="rId9"/>
      <w:pgSz w:w="11900" w:h="16840"/>
      <w:pgMar w:top="1021" w:right="1440" w:bottom="102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27DF" w14:textId="77777777" w:rsidR="00116201" w:rsidRDefault="00116201">
      <w:r>
        <w:separator/>
      </w:r>
    </w:p>
  </w:endnote>
  <w:endnote w:type="continuationSeparator" w:id="0">
    <w:p w14:paraId="7EBDC796" w14:textId="77777777" w:rsidR="00116201" w:rsidRDefault="0011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45C8" w14:textId="77777777" w:rsidR="00BC606C" w:rsidRDefault="002E5AA2">
    <w:pPr>
      <w:pStyle w:val="Footer"/>
      <w:tabs>
        <w:tab w:val="clear" w:pos="9026"/>
        <w:tab w:val="right" w:pos="900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9A69" w14:textId="77777777" w:rsidR="00116201" w:rsidRDefault="00116201">
      <w:r>
        <w:separator/>
      </w:r>
    </w:p>
  </w:footnote>
  <w:footnote w:type="continuationSeparator" w:id="0">
    <w:p w14:paraId="3E175AAD" w14:textId="77777777" w:rsidR="00116201" w:rsidRDefault="0011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A1C3" w14:textId="77777777" w:rsidR="00BC606C" w:rsidRDefault="002E5AA2">
    <w:pPr>
      <w:pStyle w:val="Head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00F3"/>
    <w:multiLevelType w:val="hybridMultilevel"/>
    <w:tmpl w:val="47B427B4"/>
    <w:styleLink w:val="ImportedStyle1"/>
    <w:lvl w:ilvl="0" w:tplc="A0F0C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E68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1EC47E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96BD5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B01B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EE4F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EFED8F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A8C9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8815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D019A0"/>
    <w:multiLevelType w:val="hybridMultilevel"/>
    <w:tmpl w:val="94FC2AB2"/>
    <w:styleLink w:val="ImportedStyle2"/>
    <w:lvl w:ilvl="0" w:tplc="4B2AE1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8E319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0082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CB9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35467C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E61F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14B2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D4B8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CCE0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C71209"/>
    <w:multiLevelType w:val="hybridMultilevel"/>
    <w:tmpl w:val="462A4808"/>
    <w:styleLink w:val="ImportedStyle3"/>
    <w:lvl w:ilvl="0" w:tplc="CC8CB4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A456C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80B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90D1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54231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C3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C2D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B2C92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3A8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0B4C2D"/>
    <w:multiLevelType w:val="hybridMultilevel"/>
    <w:tmpl w:val="270A24D0"/>
    <w:numStyleLink w:val="ImportedStyle10"/>
  </w:abstractNum>
  <w:abstractNum w:abstractNumId="4" w15:restartNumberingAfterBreak="0">
    <w:nsid w:val="55630504"/>
    <w:multiLevelType w:val="hybridMultilevel"/>
    <w:tmpl w:val="270A24D0"/>
    <w:styleLink w:val="ImportedStyle10"/>
    <w:lvl w:ilvl="0" w:tplc="8F60D5B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650B9A6">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C50BCBE">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2B2B434">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C4A2F28">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8305BF4">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08641B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764FA90">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91234D2">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B66FE0"/>
    <w:multiLevelType w:val="hybridMultilevel"/>
    <w:tmpl w:val="47B427B4"/>
    <w:numStyleLink w:val="ImportedStyle1"/>
  </w:abstractNum>
  <w:abstractNum w:abstractNumId="6" w15:restartNumberingAfterBreak="0">
    <w:nsid w:val="6D05262B"/>
    <w:multiLevelType w:val="hybridMultilevel"/>
    <w:tmpl w:val="94FC2AB2"/>
    <w:numStyleLink w:val="ImportedStyle2"/>
  </w:abstractNum>
  <w:abstractNum w:abstractNumId="7" w15:restartNumberingAfterBreak="0">
    <w:nsid w:val="70442428"/>
    <w:multiLevelType w:val="hybridMultilevel"/>
    <w:tmpl w:val="462A4808"/>
    <w:numStyleLink w:val="ImportedStyle3"/>
  </w:abstractNum>
  <w:num w:numId="1" w16cid:durableId="1915436665">
    <w:abstractNumId w:val="0"/>
  </w:num>
  <w:num w:numId="2" w16cid:durableId="42560472">
    <w:abstractNumId w:val="5"/>
  </w:num>
  <w:num w:numId="3" w16cid:durableId="2017033409">
    <w:abstractNumId w:val="4"/>
  </w:num>
  <w:num w:numId="4" w16cid:durableId="2041202751">
    <w:abstractNumId w:val="3"/>
  </w:num>
  <w:num w:numId="5" w16cid:durableId="817697021">
    <w:abstractNumId w:val="1"/>
  </w:num>
  <w:num w:numId="6" w16cid:durableId="2125685585">
    <w:abstractNumId w:val="6"/>
  </w:num>
  <w:num w:numId="7" w16cid:durableId="1799836547">
    <w:abstractNumId w:val="2"/>
  </w:num>
  <w:num w:numId="8" w16cid:durableId="1061245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6C"/>
    <w:rsid w:val="00116201"/>
    <w:rsid w:val="002E5AA2"/>
    <w:rsid w:val="00342D9A"/>
    <w:rsid w:val="00506D04"/>
    <w:rsid w:val="005647C0"/>
    <w:rsid w:val="00576027"/>
    <w:rsid w:val="0073394C"/>
    <w:rsid w:val="00831535"/>
    <w:rsid w:val="00BC606C"/>
    <w:rsid w:val="00D0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F866"/>
  <w15:docId w15:val="{BF7DE080-6702-4BB9-9BBD-19386326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m-8149875522850025146m8122421016808141390msolistparagraph">
    <w:name w:val="m_-8149875522850025146m8122421016808141390msolistparagraph"/>
    <w:pPr>
      <w:spacing w:before="100" w:after="100"/>
    </w:pPr>
    <w:rPr>
      <w:rFonts w:ascii="Calibri" w:hAnsi="Calibri" w:cs="Arial Unicode MS"/>
      <w:color w:val="000000"/>
      <w:sz w:val="22"/>
      <w:szCs w:val="22"/>
      <w:u w:color="000000"/>
      <w:lang w:val="en-US"/>
    </w:r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Revision">
    <w:name w:val="Revision"/>
    <w:hidden/>
    <w:uiPriority w:val="99"/>
    <w:semiHidden/>
    <w:rsid w:val="005647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Yates</dc:creator>
  <cp:lastModifiedBy>Phil Murphy</cp:lastModifiedBy>
  <cp:revision>2</cp:revision>
  <dcterms:created xsi:type="dcterms:W3CDTF">2022-06-06T12:50:00Z</dcterms:created>
  <dcterms:modified xsi:type="dcterms:W3CDTF">2022-06-06T12:50:00Z</dcterms:modified>
</cp:coreProperties>
</file>